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40"/>
        <w:gridCol w:w="6120"/>
      </w:tblGrid>
      <w:tr w:rsidR="00BA7A01" w:rsidRPr="00BA7A01" w:rsidTr="00BA7A01">
        <w:trPr>
          <w:jc w:val="center"/>
        </w:trPr>
        <w:tc>
          <w:tcPr>
            <w:tcW w:w="3240"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b/>
                <w:bCs/>
                <w:szCs w:val="24"/>
              </w:rPr>
            </w:pPr>
            <w:r w:rsidRPr="00BA7A01">
              <w:rPr>
                <w:rFonts w:ascii="Times New Roman" w:eastAsia="Times New Roman" w:hAnsi="Times New Roman" w:cs="Times New Roman"/>
                <w:b/>
                <w:bCs/>
                <w:szCs w:val="24"/>
              </w:rPr>
              <w:t>BỘ TÀI CHÍNH</w:t>
            </w:r>
            <w:r w:rsidRPr="00BA7A01">
              <w:rPr>
                <w:rFonts w:ascii="Times New Roman" w:eastAsia="Times New Roman" w:hAnsi="Times New Roman" w:cs="Times New Roman"/>
                <w:b/>
                <w:bCs/>
                <w:szCs w:val="24"/>
              </w:rPr>
              <w:br/>
              <w:t>--------</w:t>
            </w:r>
          </w:p>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Số: 78/2014/TT-BTC</w:t>
            </w:r>
          </w:p>
        </w:tc>
        <w:tc>
          <w:tcPr>
            <w:tcW w:w="6120"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b/>
                <w:bCs/>
                <w:szCs w:val="24"/>
              </w:rPr>
            </w:pPr>
            <w:r w:rsidRPr="00BA7A01">
              <w:rPr>
                <w:rFonts w:ascii="Times New Roman" w:eastAsia="Times New Roman" w:hAnsi="Times New Roman" w:cs="Times New Roman"/>
                <w:b/>
                <w:bCs/>
                <w:szCs w:val="24"/>
              </w:rPr>
              <w:t>CỘNG HÒA XÃ HỘI CHỦ NGHĨA VIỆT NAM</w:t>
            </w:r>
            <w:r w:rsidRPr="00BA7A01">
              <w:rPr>
                <w:rFonts w:ascii="Times New Roman" w:eastAsia="Times New Roman" w:hAnsi="Times New Roman" w:cs="Times New Roman"/>
                <w:b/>
                <w:bCs/>
                <w:szCs w:val="24"/>
              </w:rPr>
              <w:br/>
              <w:t>Độc lập - Tự do - Hạnh phúc</w:t>
            </w:r>
            <w:r w:rsidRPr="00BA7A01">
              <w:rPr>
                <w:rFonts w:ascii="Times New Roman" w:eastAsia="Times New Roman" w:hAnsi="Times New Roman" w:cs="Times New Roman"/>
                <w:b/>
                <w:bCs/>
                <w:szCs w:val="24"/>
              </w:rPr>
              <w:br/>
              <w:t>----------------</w:t>
            </w:r>
          </w:p>
          <w:p w:rsidR="00BA7A01" w:rsidRPr="00BA7A01" w:rsidRDefault="00BA7A01" w:rsidP="00BA7A01">
            <w:pPr>
              <w:spacing w:before="0" w:after="0" w:line="240" w:lineRule="auto"/>
              <w:jc w:val="right"/>
              <w:rPr>
                <w:rFonts w:ascii="Times New Roman" w:eastAsia="Times New Roman" w:hAnsi="Times New Roman" w:cs="Times New Roman"/>
                <w:szCs w:val="24"/>
              </w:rPr>
            </w:pPr>
            <w:r w:rsidRPr="00BA7A01">
              <w:rPr>
                <w:rFonts w:ascii="Times New Roman" w:eastAsia="Times New Roman" w:hAnsi="Times New Roman" w:cs="Times New Roman"/>
                <w:i/>
                <w:iCs/>
                <w:szCs w:val="24"/>
              </w:rPr>
              <w:t>Hà Nội, ngày 18 tháng 06 năm 2014</w:t>
            </w:r>
          </w:p>
        </w:tc>
      </w:tr>
    </w:tbl>
    <w:p w:rsidR="00BA7A01" w:rsidRPr="00BA7A01" w:rsidRDefault="00BA7A01" w:rsidP="00BA7A01">
      <w:pPr>
        <w:spacing w:before="0" w:after="0" w:line="240" w:lineRule="auto"/>
        <w:rPr>
          <w:rFonts w:ascii="Times New Roman" w:eastAsia="Times New Roman" w:hAnsi="Times New Roman" w:cs="Times New Roman"/>
          <w:szCs w:val="24"/>
        </w:rPr>
      </w:pP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0" w:name="loai_1"/>
      <w:r w:rsidRPr="00BA7A01">
        <w:rPr>
          <w:rFonts w:ascii="Times New Roman" w:eastAsia="Times New Roman" w:hAnsi="Times New Roman" w:cs="Times New Roman"/>
          <w:b/>
          <w:bCs/>
          <w:szCs w:val="24"/>
        </w:rPr>
        <w:t>THÔNG TƯ</w:t>
      </w:r>
      <w:bookmarkEnd w:id="0"/>
    </w:p>
    <w:p w:rsidR="00BA7A01" w:rsidRPr="00BA7A01" w:rsidRDefault="00BA7A01" w:rsidP="00BA7A01">
      <w:pPr>
        <w:spacing w:before="0" w:after="0" w:line="240" w:lineRule="auto"/>
        <w:jc w:val="center"/>
        <w:rPr>
          <w:rFonts w:ascii="Times New Roman" w:eastAsia="Times New Roman" w:hAnsi="Times New Roman" w:cs="Times New Roman"/>
          <w:b/>
          <w:szCs w:val="24"/>
        </w:rPr>
      </w:pPr>
      <w:bookmarkStart w:id="1" w:name="loai_1_name"/>
      <w:r w:rsidRPr="00BA7A01">
        <w:rPr>
          <w:rFonts w:ascii="Times New Roman" w:eastAsia="Times New Roman" w:hAnsi="Times New Roman" w:cs="Times New Roman"/>
          <w:b/>
          <w:szCs w:val="24"/>
        </w:rPr>
        <w:t>HƯỚNG DẪN THI HÀNH NGHỊ ĐỊNH SỐ 218/2013/NĐ-CP NGÀY 26/12/2013 CỦA CHÍNH PHỦ QUY ĐỊNH VÀ HƯỚNG DẪN THI HÀNH LUẬT THUẾ THU NHẬP DOANH NGHIỆP</w:t>
      </w:r>
      <w:bookmarkEnd w:id="1"/>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i/>
          <w:iCs/>
          <w:szCs w:val="24"/>
        </w:rPr>
        <w:t>Căn cứ Luật Thuế thu nhập doanh nghiệp số 14/2008/QH12 ngày 3/6/2008; Luật sửa đổi, bổ sung một số điều của Luật Thuế thu nhập doanh nghiệp số 32/2013/QH13 ngày 19 tháng 6 năm 2013;</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i/>
          <w:iCs/>
          <w:szCs w:val="24"/>
        </w:rPr>
        <w:t xml:space="preserve">Căn cứ </w:t>
      </w:r>
      <w:r w:rsidRPr="00BA7A01">
        <w:rPr>
          <w:rFonts w:ascii="Times New Roman" w:eastAsia="Times New Roman" w:hAnsi="Times New Roman" w:cs="Times New Roman"/>
          <w:i/>
          <w:iCs/>
          <w:szCs w:val="24"/>
          <w:shd w:val="solid" w:color="FFFFFF" w:fill="auto"/>
        </w:rPr>
        <w:t>Nghị định số</w:t>
      </w:r>
      <w:r w:rsidRPr="00BA7A01">
        <w:rPr>
          <w:rFonts w:ascii="Times New Roman" w:eastAsia="Times New Roman" w:hAnsi="Times New Roman" w:cs="Times New Roman"/>
          <w:i/>
          <w:iCs/>
          <w:szCs w:val="24"/>
        </w:rPr>
        <w:t xml:space="preserve"> 218/2013/NĐ-CP ngày 26/12/2013 của </w:t>
      </w:r>
      <w:r w:rsidRPr="00BA7A01">
        <w:rPr>
          <w:rFonts w:ascii="Times New Roman" w:eastAsia="Times New Roman" w:hAnsi="Times New Roman" w:cs="Times New Roman"/>
          <w:i/>
          <w:iCs/>
          <w:szCs w:val="24"/>
          <w:shd w:val="solid" w:color="FFFFFF" w:fill="auto"/>
        </w:rPr>
        <w:t>Chính phủ</w:t>
      </w:r>
      <w:r w:rsidRPr="00BA7A01">
        <w:rPr>
          <w:rFonts w:ascii="Times New Roman" w:eastAsia="Times New Roman" w:hAnsi="Times New Roman" w:cs="Times New Roman"/>
          <w:i/>
          <w:iCs/>
          <w:szCs w:val="24"/>
        </w:rPr>
        <w:t xml:space="preserve"> quy định chi tiết một số điều của Luật Thuế thu nhập doanh nghiệp và Luật sửa đổi, </w:t>
      </w:r>
      <w:r w:rsidRPr="00BA7A01">
        <w:rPr>
          <w:rFonts w:ascii="Times New Roman" w:eastAsia="Times New Roman" w:hAnsi="Times New Roman" w:cs="Times New Roman"/>
          <w:i/>
          <w:iCs/>
          <w:szCs w:val="24"/>
          <w:shd w:val="solid" w:color="FFFFFF" w:fill="auto"/>
        </w:rPr>
        <w:t>bổ sung</w:t>
      </w:r>
      <w:r w:rsidRPr="00BA7A01">
        <w:rPr>
          <w:rFonts w:ascii="Times New Roman" w:eastAsia="Times New Roman" w:hAnsi="Times New Roman" w:cs="Times New Roman"/>
          <w:i/>
          <w:iCs/>
          <w:szCs w:val="24"/>
        </w:rPr>
        <w:t xml:space="preserve"> một số điều của Luật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i/>
          <w:iCs/>
          <w:szCs w:val="24"/>
        </w:rPr>
        <w:t xml:space="preserve">Căn cứ </w:t>
      </w:r>
      <w:r w:rsidRPr="00BA7A01">
        <w:rPr>
          <w:rFonts w:ascii="Times New Roman" w:eastAsia="Times New Roman" w:hAnsi="Times New Roman" w:cs="Times New Roman"/>
          <w:i/>
          <w:iCs/>
          <w:szCs w:val="24"/>
          <w:shd w:val="solid" w:color="FFFFFF" w:fill="auto"/>
        </w:rPr>
        <w:t>Nghị định số</w:t>
      </w:r>
      <w:r w:rsidRPr="00BA7A01">
        <w:rPr>
          <w:rFonts w:ascii="Times New Roman" w:eastAsia="Times New Roman" w:hAnsi="Times New Roman" w:cs="Times New Roman"/>
          <w:i/>
          <w:iCs/>
          <w:szCs w:val="24"/>
        </w:rPr>
        <w:t xml:space="preserve"> 118/2008/NĐ-CP ngày 27/11/2008 của Chính phủ quy định chức năng, nhiệm vụ, quyền hạn và cơ cấu </w:t>
      </w:r>
      <w:r w:rsidRPr="00BA7A01">
        <w:rPr>
          <w:rFonts w:ascii="Times New Roman" w:eastAsia="Times New Roman" w:hAnsi="Times New Roman" w:cs="Times New Roman"/>
          <w:i/>
          <w:iCs/>
          <w:szCs w:val="24"/>
          <w:shd w:val="solid" w:color="FFFFFF" w:fill="auto"/>
        </w:rPr>
        <w:t>tổ chức</w:t>
      </w:r>
      <w:r w:rsidRPr="00BA7A01">
        <w:rPr>
          <w:rFonts w:ascii="Times New Roman" w:eastAsia="Times New Roman" w:hAnsi="Times New Roman" w:cs="Times New Roman"/>
          <w:i/>
          <w:iCs/>
          <w:szCs w:val="24"/>
        </w:rPr>
        <w:t xml:space="preserve"> của Bộ Tài chính;</w:t>
      </w:r>
    </w:p>
    <w:p w:rsidR="00BA7A01" w:rsidRPr="00BA7A01" w:rsidRDefault="00BA7A01" w:rsidP="00BA7A01">
      <w:pPr>
        <w:spacing w:before="0" w:line="240" w:lineRule="auto"/>
        <w:ind w:firstLine="720"/>
        <w:jc w:val="both"/>
        <w:rPr>
          <w:rFonts w:ascii="Times New Roman" w:eastAsia="Times New Roman" w:hAnsi="Times New Roman" w:cs="Times New Roman"/>
          <w:i/>
          <w:iCs/>
          <w:szCs w:val="24"/>
        </w:rPr>
      </w:pPr>
      <w:r w:rsidRPr="00BA7A01">
        <w:rPr>
          <w:rFonts w:ascii="Times New Roman" w:eastAsia="Times New Roman" w:hAnsi="Times New Roman" w:cs="Times New Roman"/>
          <w:i/>
          <w:iCs/>
          <w:szCs w:val="24"/>
        </w:rPr>
        <w:t xml:space="preserve">Xét đề nghị của Tổng cục trưởng Tổng cục Thuế, Bộ trưởng Bộ </w:t>
      </w:r>
      <w:r w:rsidRPr="00BA7A01">
        <w:rPr>
          <w:rFonts w:ascii="Times New Roman" w:eastAsia="Times New Roman" w:hAnsi="Times New Roman" w:cs="Times New Roman"/>
          <w:i/>
          <w:iCs/>
          <w:szCs w:val="24"/>
          <w:shd w:val="solid" w:color="FFFFFF" w:fill="auto"/>
        </w:rPr>
        <w:t>Tài chính</w:t>
      </w:r>
      <w:r w:rsidRPr="00BA7A01">
        <w:rPr>
          <w:rFonts w:ascii="Times New Roman" w:eastAsia="Times New Roman" w:hAnsi="Times New Roman" w:cs="Times New Roman"/>
          <w:i/>
          <w:iCs/>
          <w:szCs w:val="24"/>
        </w:rPr>
        <w:t xml:space="preserve"> hướng dẫn thi hành </w:t>
      </w:r>
      <w:r w:rsidRPr="00BA7A01">
        <w:rPr>
          <w:rFonts w:ascii="Times New Roman" w:eastAsia="Times New Roman" w:hAnsi="Times New Roman" w:cs="Times New Roman"/>
          <w:i/>
          <w:iCs/>
          <w:szCs w:val="24"/>
          <w:shd w:val="solid" w:color="FFFFFF" w:fill="auto"/>
        </w:rPr>
        <w:t>về</w:t>
      </w:r>
      <w:r w:rsidRPr="00BA7A01">
        <w:rPr>
          <w:rFonts w:ascii="Times New Roman" w:eastAsia="Times New Roman" w:hAnsi="Times New Roman" w:cs="Times New Roman"/>
          <w:i/>
          <w:iCs/>
          <w:szCs w:val="24"/>
        </w:rPr>
        <w:t xml:space="preserve"> thuế thu nhập doanh nghiệp như sau:</w:t>
      </w:r>
    </w:p>
    <w:p w:rsidR="00BA7A01" w:rsidRPr="00BA7A01" w:rsidRDefault="00BA7A01" w:rsidP="00BA7A01">
      <w:pPr>
        <w:spacing w:before="0" w:after="0" w:line="240" w:lineRule="auto"/>
        <w:rPr>
          <w:rFonts w:ascii="Times New Roman" w:eastAsia="Times New Roman" w:hAnsi="Times New Roman" w:cs="Times New Roman"/>
          <w:i/>
          <w:iCs/>
          <w:szCs w:val="24"/>
        </w:rPr>
      </w:pPr>
    </w:p>
    <w:p w:rsidR="00BA7A01" w:rsidRPr="00BA7A01" w:rsidRDefault="00BA7A01" w:rsidP="00BA7A01">
      <w:pPr>
        <w:spacing w:before="0" w:after="0" w:line="240" w:lineRule="auto"/>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2" w:name="chuong_1"/>
      <w:r w:rsidRPr="00BA7A01">
        <w:rPr>
          <w:rFonts w:ascii="Times New Roman" w:eastAsia="Times New Roman" w:hAnsi="Times New Roman" w:cs="Times New Roman"/>
          <w:b/>
          <w:bCs/>
          <w:szCs w:val="24"/>
        </w:rPr>
        <w:t>Chương I</w:t>
      </w:r>
      <w:bookmarkEnd w:id="2"/>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3" w:name="chuong_1_name"/>
      <w:r w:rsidRPr="00BA7A01">
        <w:rPr>
          <w:rFonts w:ascii="Times New Roman" w:eastAsia="Times New Roman" w:hAnsi="Times New Roman" w:cs="Times New Roman"/>
          <w:b/>
          <w:bCs/>
          <w:szCs w:val="24"/>
        </w:rPr>
        <w:t>QUY ĐỊNH CHUNG</w:t>
      </w:r>
      <w:bookmarkEnd w:id="3"/>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4" w:name="dieu_1"/>
      <w:r w:rsidRPr="00BA7A01">
        <w:rPr>
          <w:rFonts w:ascii="Times New Roman" w:eastAsia="Times New Roman" w:hAnsi="Times New Roman" w:cs="Times New Roman"/>
          <w:b/>
          <w:bCs/>
          <w:szCs w:val="24"/>
        </w:rPr>
        <w:t>Điều 1. Phạm vi điều chỉnh</w:t>
      </w:r>
      <w:bookmarkEnd w:id="4"/>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Thông tư này hướng dẫn thi hành Nghị định số 218/2013/NĐ-CP ngày 26/12/2013 của Chính phủ quy định chi tiết một số điều của Luật Thuế thu nhập doanh nghiệp và Luật sửa đổi, bổ sung một số điều của Luật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5" w:name="dieu_2"/>
      <w:r w:rsidRPr="00BA7A01">
        <w:rPr>
          <w:rFonts w:ascii="Times New Roman" w:eastAsia="Times New Roman" w:hAnsi="Times New Roman" w:cs="Times New Roman"/>
          <w:b/>
          <w:bCs/>
          <w:szCs w:val="24"/>
        </w:rPr>
        <w:t>Điều 2. Người nộp thuế</w:t>
      </w:r>
      <w:bookmarkEnd w:id="5"/>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 xml:space="preserve">Người nộp thuế thu nhập doanh nghiệp là tổ chức hoạt động sản xuất, kinh doanh hàng </w:t>
      </w:r>
      <w:r w:rsidRPr="00BA7A01">
        <w:rPr>
          <w:rFonts w:ascii="Times New Roman" w:eastAsia="Times New Roman" w:hAnsi="Times New Roman" w:cs="Times New Roman"/>
          <w:szCs w:val="24"/>
          <w:shd w:val="solid" w:color="FFFFFF" w:fill="auto"/>
        </w:rPr>
        <w:t>hóa</w:t>
      </w:r>
      <w:r w:rsidRPr="00BA7A01">
        <w:rPr>
          <w:rFonts w:ascii="Times New Roman" w:eastAsia="Times New Roman" w:hAnsi="Times New Roman" w:cs="Times New Roman"/>
          <w:szCs w:val="24"/>
        </w:rPr>
        <w:t>, dịch vụ có thu nhập chịu thuế (sau đây gọi là doanh nghiệp),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a) Doanh nghiệp được thành lập và hoạt động theo quy định của Luật Doanh nghiệp, Luật Đầu tư, Luật các tổ chức tín dụng, Luật Kinh doanh bảo hiểm, Luật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Luật Dầu khí, Luật Thương mại và các văn bản quy phạm pháp luật khác dưới các hình thức: Công ty cổ phần; Công ty trách nhiệm hữu hạn; Công ty hợp danh; Doanh nghiệp tư nhân; Văn phòng Luật sư, Văn phòng công chứng tư; Các bên trong hợp đồng hợp tác kinh doanh; Các bên trong hợp đồng phân chia sản phẩm dầu khí, Xí nghiệp liên doanh dầu khí, Công ty điều hành chung.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b) Đơn vị sự nghiệp công lập, ngoài công lập có sản xuất kinh doanh hàng </w:t>
      </w:r>
      <w:r w:rsidRPr="00BA7A01">
        <w:rPr>
          <w:rFonts w:ascii="Times New Roman" w:eastAsia="Times New Roman" w:hAnsi="Times New Roman" w:cs="Times New Roman"/>
          <w:szCs w:val="24"/>
          <w:shd w:val="solid" w:color="FFFFFF" w:fill="auto"/>
        </w:rPr>
        <w:t>hóa</w:t>
      </w:r>
      <w:r w:rsidRPr="00BA7A01">
        <w:rPr>
          <w:rFonts w:ascii="Times New Roman" w:eastAsia="Times New Roman" w:hAnsi="Times New Roman" w:cs="Times New Roman"/>
          <w:szCs w:val="24"/>
        </w:rPr>
        <w:t>, dịch vụ có thu nhập chịu thuế trong tất cả các lĩnh vực.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 Tổ chức được thành lập và hoạt động theo Luật Hợp tác xã.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d) Doanh nghiệp được thành lập theo quy định của pháp luật nước ngoài (sau đây gọi là doanh nghiệp nước ngoài) có cơ sở thường trú tại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lastRenderedPageBreak/>
        <w:t>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Chi nhánh, văn phòng điều hành, nhà máy, công xưởng, phương tiện vận tải, hầm mỏ, mỏ dầu, khí hoặc địa điểm khai thác tài nguyên thiên nhiên khác tại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Địa điểm xây dựng, công trình xây dựng, lắp đặt, lắp ráp;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Cơ sở cung cấp dịch vụ, bao gồm cả dịch vụ tư vấn thông qua người làm công hoặc tổ chức, cá nhân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Đại lý cho doanh nghiệp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Đại diện tại Việt Nam trong trường hợp là đại diện có thẩm quyền ký kết hợp đồng đứng tên doanh nghiệp nước ngoài hoặc đại diện không có thẩm quyền ký kết </w:t>
      </w:r>
      <w:r w:rsidRPr="00BA7A01">
        <w:rPr>
          <w:rFonts w:ascii="Times New Roman" w:eastAsia="Times New Roman" w:hAnsi="Times New Roman" w:cs="Times New Roman"/>
          <w:szCs w:val="24"/>
          <w:shd w:val="solid" w:color="FFFFFF" w:fill="auto"/>
        </w:rPr>
        <w:t>hợp đồng</w:t>
      </w:r>
      <w:r w:rsidRPr="00BA7A01">
        <w:rPr>
          <w:rFonts w:ascii="Times New Roman" w:eastAsia="Times New Roman" w:hAnsi="Times New Roman" w:cs="Times New Roman"/>
          <w:szCs w:val="24"/>
        </w:rPr>
        <w:t xml:space="preserve"> đứng tên doanh nghiệp nước ngoài nhưng thường xuyên thực hiện việc giao hàng </w:t>
      </w:r>
      <w:r w:rsidRPr="00BA7A01">
        <w:rPr>
          <w:rFonts w:ascii="Times New Roman" w:eastAsia="Times New Roman" w:hAnsi="Times New Roman" w:cs="Times New Roman"/>
          <w:szCs w:val="24"/>
          <w:shd w:val="solid" w:color="FFFFFF" w:fill="auto"/>
        </w:rPr>
        <w:t>hóa</w:t>
      </w:r>
      <w:r w:rsidRPr="00BA7A01">
        <w:rPr>
          <w:rFonts w:ascii="Times New Roman" w:eastAsia="Times New Roman" w:hAnsi="Times New Roman" w:cs="Times New Roman"/>
          <w:szCs w:val="24"/>
        </w:rPr>
        <w:t xml:space="preserve"> hoặc cung ứng dịch vụ tại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Trường hợp Hiệp định tránh đánh thuế hai lần mà Cộng hòa xã hội chủ nghĩa Việt Nam ký kết có quy định khác về cơ sở thường trú thì thực hiện theo quy định của Hiệp định đó.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e) Tổ chức khác ngoài các tổ chức nêu tại các điểm a, b, c và d Khoản 1 Điều này có hoạt động sản xuất kinh doanh hàng </w:t>
      </w:r>
      <w:r w:rsidRPr="00BA7A01">
        <w:rPr>
          <w:rFonts w:ascii="Times New Roman" w:eastAsia="Times New Roman" w:hAnsi="Times New Roman" w:cs="Times New Roman"/>
          <w:szCs w:val="24"/>
          <w:shd w:val="solid" w:color="FFFFFF" w:fill="auto"/>
        </w:rPr>
        <w:t>hóa</w:t>
      </w:r>
      <w:r w:rsidRPr="00BA7A01">
        <w:rPr>
          <w:rFonts w:ascii="Times New Roman" w:eastAsia="Times New Roman" w:hAnsi="Times New Roman" w:cs="Times New Roman"/>
          <w:szCs w:val="24"/>
        </w:rPr>
        <w:t xml:space="preserve"> hoặc dịch vụ, có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2. </w:t>
      </w:r>
      <w:r w:rsidRPr="00BA7A01">
        <w:rPr>
          <w:rFonts w:ascii="Times New Roman" w:eastAsia="Times New Roman" w:hAnsi="Times New Roman" w:cs="Times New Roman"/>
          <w:szCs w:val="24"/>
        </w:rPr>
        <w:t>Tổ chức nước ngoài sản xuất kinh doanh tại Việt Nam không theo Luật Đầu tư, Luật Doanh nghiệp hoặc có thu nhập phát sinh tại Việt Nam nộp thuế thu nhập doanh nghiệp theo hướng dẫn riêng của Bộ Tài chính. Các tổ chức này nếu có hoạt động chuyển nhượng vốn thì thực hiện nộp thuế thu nhập doanh nghiệp theo hướng dẫn tại Điều 14 Chương IV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6" w:name="chuong_2"/>
      <w:r w:rsidRPr="00BA7A01">
        <w:rPr>
          <w:rFonts w:ascii="Times New Roman" w:eastAsia="Times New Roman" w:hAnsi="Times New Roman" w:cs="Times New Roman"/>
          <w:b/>
          <w:bCs/>
          <w:szCs w:val="24"/>
        </w:rPr>
        <w:t>Chương II</w:t>
      </w:r>
      <w:bookmarkEnd w:id="6"/>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7" w:name="chuong_2_name"/>
      <w:r w:rsidRPr="00BA7A01">
        <w:rPr>
          <w:rFonts w:ascii="Times New Roman" w:eastAsia="Times New Roman" w:hAnsi="Times New Roman" w:cs="Times New Roman"/>
          <w:b/>
          <w:bCs/>
          <w:szCs w:val="24"/>
        </w:rPr>
        <w:t>PHƯƠNG PHÁP VÀ CĂN CỨ TÍNH THUẾ</w:t>
      </w:r>
      <w:bookmarkEnd w:id="7"/>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8" w:name="dieu_3"/>
      <w:r w:rsidRPr="00BA7A01">
        <w:rPr>
          <w:rFonts w:ascii="Times New Roman" w:eastAsia="Times New Roman" w:hAnsi="Times New Roman" w:cs="Times New Roman"/>
          <w:b/>
          <w:bCs/>
          <w:szCs w:val="24"/>
        </w:rPr>
        <w:t>Điều 3. Phương pháp tính thuế</w:t>
      </w:r>
      <w:bookmarkEnd w:id="8"/>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Số thuế thu nhập doanh nghiệp phải nộp trong kỳ tính thuế bằng thu nhập tính thuế nhân với thuế suất.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Thuế thu nhập doanh nghiệp phải nộp được xác định theo công thức sau:</w:t>
      </w:r>
    </w:p>
    <w:tbl>
      <w:tblPr>
        <w:tblW w:w="9360" w:type="dxa"/>
        <w:tblInd w:w="108" w:type="dxa"/>
        <w:tblBorders>
          <w:insideH w:val="nil"/>
          <w:insideV w:val="nil"/>
        </w:tblBorders>
        <w:tblCellMar>
          <w:left w:w="0" w:type="dxa"/>
          <w:right w:w="0" w:type="dxa"/>
        </w:tblCellMar>
        <w:tblLook w:val="04A0" w:firstRow="1" w:lastRow="0" w:firstColumn="1" w:lastColumn="0" w:noHBand="0" w:noVBand="1"/>
      </w:tblPr>
      <w:tblGrid>
        <w:gridCol w:w="1425"/>
        <w:gridCol w:w="399"/>
        <w:gridCol w:w="1197"/>
        <w:gridCol w:w="456"/>
        <w:gridCol w:w="2223"/>
        <w:gridCol w:w="342"/>
        <w:gridCol w:w="3318"/>
      </w:tblGrid>
      <w:tr w:rsidR="00BA7A01" w:rsidRPr="00BA7A01" w:rsidTr="00BA7A01">
        <w:tc>
          <w:tcPr>
            <w:tcW w:w="1425"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Thuế TNDN phải nộp</w:t>
            </w:r>
          </w:p>
        </w:tc>
        <w:tc>
          <w:tcPr>
            <w:tcW w:w="399"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197"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tính thuế</w:t>
            </w:r>
          </w:p>
        </w:tc>
        <w:tc>
          <w:tcPr>
            <w:tcW w:w="456"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2223"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Phần trích lập quỹ KH&amp;CN (nếu có))</w:t>
            </w:r>
          </w:p>
        </w:tc>
        <w:tc>
          <w:tcPr>
            <w:tcW w:w="342"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x</w:t>
            </w:r>
          </w:p>
        </w:tc>
        <w:tc>
          <w:tcPr>
            <w:tcW w:w="3318"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Thuế suất thuế TNDN</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đã nộp thuế thu nhập doanh nghiệp hoặc loại thuế tương tự thuế thu nhập doanh nghiệp ở ngoài Việt Nam thì doanh nghiệp được trừ số thuế thu nhập doanh nghiệp đã nộp nhưng tối đa không quá số thuế thu nhập doanh nghiệp phải nộp trong kỳ theo quy định của Luật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 xml:space="preserve">Kỳ tính thuế được xác định theo năm dương lịch. Trường hợp doanh nghiệp áp dụng năm tài chính khác với năm dương lịch thì kỳ tính thuế xác định theo năm tài chính áp dụng. Kỳ tính thuế đầu tiên đối với doanh nghiệp mới thành lập và kỳ tính thuế cuối cùng đối với doanh nghiệp chuyển đổi loại hình doanh nghiệp, chuyển đổi hình thức sở hữu, sáp nhập, chia, tách, giải thể, phá sản được xác định phù hợp với kỳ kế toán theo </w:t>
      </w:r>
      <w:r w:rsidRPr="00BA7A01">
        <w:rPr>
          <w:rFonts w:ascii="Times New Roman" w:eastAsia="Times New Roman" w:hAnsi="Times New Roman" w:cs="Times New Roman"/>
          <w:szCs w:val="24"/>
          <w:shd w:val="solid" w:color="FFFFFF" w:fill="auto"/>
          <w:lang w:val="vi-VN"/>
        </w:rPr>
        <w:t>quy định</w:t>
      </w:r>
      <w:r w:rsidRPr="00BA7A01">
        <w:rPr>
          <w:rFonts w:ascii="Times New Roman" w:eastAsia="Times New Roman" w:hAnsi="Times New Roman" w:cs="Times New Roman"/>
          <w:szCs w:val="24"/>
          <w:lang w:val="vi-VN"/>
        </w:rPr>
        <w:t xml:space="preserve"> của pháp luật về kế toán.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 xml:space="preserve">Trường hợp kỳ tính thuế năm đầu tiên của doanh nghiệp mới thành lập kể từ khi được cấp Giấy chứng nhận đăng ký doanh nghiệp hoặc Giấy chứng nhận đầu tư và kỳ tính thuế năm cuối cùng </w:t>
      </w:r>
      <w:r w:rsidRPr="00BA7A01">
        <w:rPr>
          <w:rFonts w:ascii="Times New Roman" w:eastAsia="Times New Roman" w:hAnsi="Times New Roman" w:cs="Times New Roman"/>
          <w:szCs w:val="24"/>
          <w:lang w:val="vi-VN"/>
        </w:rPr>
        <w:lastRenderedPageBreak/>
        <w:t>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không vượt quá 15 tháng.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4. </w:t>
      </w:r>
      <w:r w:rsidRPr="00BA7A01">
        <w:rPr>
          <w:rFonts w:ascii="Times New Roman" w:eastAsia="Times New Roman" w:hAnsi="Times New Roman" w:cs="Times New Roman"/>
          <w:szCs w:val="24"/>
          <w:lang w:val="vi-VN"/>
        </w:rPr>
        <w:t>Trường hợp doanh nghiệp thực hiện chuyển đổi kỳ tính thuế thu nhập doanh nghiệp (bao gồm cả chuyển đổi kỳ tính thuế từ năm dương lịch sang năm tài chính hoặc ngược lại) thì kỳ tính thuế thu nhập doanh nghiệp của năm chuyển đổi không vượt quá 12 tháng. Doanh nghiệp đang trong thời gian được hưởng ưu đãi thuế thu nhập doanh nghiệp mà có thực hiện chuyển đổi kỳ tính thuế thì doanh nghiệp được lựa chọn: Ưu đãi trong năm chuyển đổi kỳ tính thuế hoặc nộp thuế theo mức thuế suất không được hưởng ưu đãi của năm chuyển đổi kỳ tính thuế và hưởng ưu đãi thuế sang năm tiếp theo.</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1: Doanh nghiệp A (DN A) kỳ tính thuế thu nhập doanh nghiệp năm 2013 áp dụng theo năm dương lịch, đầu năm 2014 lựa chọn chuyển đổi sang năm tài chính từ ngày 01/4 năm này sang ngày 31/03 năm sau, thì kỳ tính thuế thu nhập doanh nghiệp năm chuyển đổi (năm chuyển đổi 2014) được tính từ ngày 01/01/2014 đến hết ngày 31/03/2014 (3 tháng), kỳ tính thuế thu nhập doanh nghiệp năm tiếp theo (năm tài chính 2014) được tính từ ngày 01/04/2014 đến hết ngày 31/03/2015.</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2: Cũng trường hợp nêu trên nhưng DN A được hưởng ưu đãi thuế thu nhập doanh nghiệp (miễn thuế 2 năm, giảm 50% thuế TNDN trong 4 năm tiếp theo), năm 2012 bắt đầu được miễn thuế thì DN A sẽ hưởng ưu đãi thuế như sau (miễn thuế các năm 2012, 2013; giảm 50% thuế các năm 2014, 2015, 2016, 2017).</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lựa chọn giảm 50% thuế theo kỳ tính thuế năm chuyển đổi 2014 thì doanh nghiệp tiếp tục thực hiện giảm 50% thuế TNDN 3 năm tính thuế tiếp theo tính từ năm tài chính 2014 (năm tài chính 2014 từ 1/4/2014 đến 31/3/2015) đến hết năm tài chính 2016.</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lựa chọn không hưởng ưu đãi giảm 50% thuế TNDN đối với kỳ tính thuế TNDN năm chuyển đổi 2014 (kỳ tính thuế năm chuyển đổi 2014 kê khai nộp thuế theo mức thuế suất không được hưởng ưu đãi) thì doanh nghiệp được giảm 50% thuế TNDN từ năm tài chính 2014 (từ 1/4/2014 đến 31/3/2015) đến hết năm tài chính 2017.</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 xml:space="preserve">Đơn vị sự nghiệp, tổ chức khác không phải là doanh nghiệp thành lập và hoạt động theo quy định của pháp luật Việt Nam, doanh nghiệp nộp thuế giá trị gia tăng theo phương pháp trực tiếp có hoạt động kinh doanh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có thu nhập chịu thuế thu nhập doanh nghiệp mà các đơn vị này xác định được doanh thu nhưng không xác định được chi phí, thu nhập của hoạt động kinh doanh thì kê khai nộp thuế thu nhập doanh nghiệp tính theo tỷ lệ % trên doanh thu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cụ thể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Đối với dịch vụ (bao gồm cả lãi tiền gửi, lãi tiền cho vay): 5%.</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Riêng hoạt động giáo dục, y tế, biểu diễn nghệ thuật: 2%.</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Đối với kinh doanh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1%.</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Đối với hoạt động khác: 2%.</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Ví dụ 3: Đơn vị sự nghiệp A có phát sinh hoạt động cho thuê nhà, doanh thu cho thuê nhà một (01) năm là 100 triệu đồng, đơn vị không xác định được chi phí, thu nhập của hoạt động cho thuê nhà nêu trên do vậy đơn vị lựa chọn kê khai nộp thuế thu nhập doanh nghiệp tính theo tỷ lệ % trên doanh thu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Số thuế TNDN phải nộp = 100.000.000 đồng x 5% = 5.000.000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6. </w:t>
      </w:r>
      <w:r w:rsidRPr="00BA7A01">
        <w:rPr>
          <w:rFonts w:ascii="Times New Roman" w:eastAsia="Times New Roman" w:hAnsi="Times New Roman" w:cs="Times New Roman"/>
          <w:szCs w:val="24"/>
          <w:lang w:val="vi-VN"/>
        </w:rPr>
        <w:t>Doanh nghiệp có doanh thu, chi phí và thu nhập khác bằng ngoại tệ thì phải quy đổi ngoại tệ ra đồng Việt Nam theo tỷ giá giao dịch bình quân trên thị trường ngoại tệ liên ngân hàng do Ngân hàng Nhà nước Việt Nam công bố tại thời điểm phát sinh doanh thu, chi phí, thu nhập khác bằng ngoại tệ,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9" w:name="dieu_4"/>
      <w:r w:rsidRPr="00BA7A01">
        <w:rPr>
          <w:rFonts w:ascii="Times New Roman" w:eastAsia="Times New Roman" w:hAnsi="Times New Roman" w:cs="Times New Roman"/>
          <w:b/>
          <w:bCs/>
          <w:szCs w:val="24"/>
          <w:lang w:val="vi-VN"/>
        </w:rPr>
        <w:t>Điều 4. Xác định thu nhập tính thuế</w:t>
      </w:r>
      <w:bookmarkEnd w:id="9"/>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Thu nhập tính thuế trong kỳ tính thuế được xác định bằng thu nhập chịu thuế trừ thu nhập được miễn thuế và các khoản lỗ được kết chuyển từ các năm trước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tính thuế được xác định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54"/>
        <w:gridCol w:w="442"/>
        <w:gridCol w:w="1197"/>
        <w:gridCol w:w="399"/>
        <w:gridCol w:w="1710"/>
        <w:gridCol w:w="513"/>
        <w:gridCol w:w="3945"/>
      </w:tblGrid>
      <w:tr w:rsidR="00BA7A01" w:rsidRPr="00BA7A01" w:rsidTr="00BA7A01">
        <w:tc>
          <w:tcPr>
            <w:tcW w:w="1154"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197"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chịu thuế</w:t>
            </w:r>
          </w:p>
        </w:tc>
        <w:tc>
          <w:tcPr>
            <w:tcW w:w="399" w:type="dxa"/>
            <w:tcBorders>
              <w:top w:val="nil"/>
              <w:left w:val="nil"/>
              <w:bottom w:val="nil"/>
              <w:right w:val="single" w:sz="8" w:space="0" w:color="auto"/>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71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được miễn thuế</w:t>
            </w:r>
          </w:p>
        </w:tc>
        <w:tc>
          <w:tcPr>
            <w:tcW w:w="513"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3945" w:type="dxa"/>
            <w:tcBorders>
              <w:top w:val="nil"/>
              <w:left w:val="nil"/>
              <w:bottom w:val="nil"/>
              <w:right w:val="single" w:sz="8" w:space="0" w:color="auto"/>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Các khoản lỗ được kết chuyển theo quy định</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Thu nhập chịu thuế trong kỳ tính thuế bao gồm thu nhập từ hoạt động sản xuất, kinh doanh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và thu nhập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chịu thuế trong kỳ tính thuế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54"/>
        <w:gridCol w:w="442"/>
        <w:gridCol w:w="1140"/>
        <w:gridCol w:w="513"/>
        <w:gridCol w:w="1995"/>
        <w:gridCol w:w="456"/>
        <w:gridCol w:w="3660"/>
      </w:tblGrid>
      <w:tr w:rsidR="00BA7A01" w:rsidRPr="00BA7A01" w:rsidTr="00BA7A01">
        <w:tc>
          <w:tcPr>
            <w:tcW w:w="1154"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chịu thuế</w:t>
            </w:r>
          </w:p>
        </w:tc>
        <w:tc>
          <w:tcPr>
            <w:tcW w:w="442" w:type="dxa"/>
            <w:tcBorders>
              <w:top w:val="nil"/>
              <w:left w:val="nil"/>
              <w:bottom w:val="nil"/>
              <w:right w:val="single" w:sz="8" w:space="0" w:color="auto"/>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14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Doanh thu</w:t>
            </w:r>
          </w:p>
        </w:tc>
        <w:tc>
          <w:tcPr>
            <w:tcW w:w="513"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995" w:type="dxa"/>
            <w:tcBorders>
              <w:top w:val="nil"/>
              <w:left w:val="nil"/>
              <w:bottom w:val="nil"/>
              <w:right w:val="single" w:sz="8" w:space="0" w:color="auto"/>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Chi phí được trừ</w:t>
            </w:r>
          </w:p>
        </w:tc>
        <w:tc>
          <w:tcPr>
            <w:tcW w:w="456"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366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Các khoản thu nhập khác</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Thu nhập từ hoạt động sản </w:t>
      </w:r>
      <w:r w:rsidRPr="00BA7A01">
        <w:rPr>
          <w:rFonts w:ascii="Times New Roman" w:eastAsia="Times New Roman" w:hAnsi="Times New Roman" w:cs="Times New Roman"/>
          <w:szCs w:val="24"/>
          <w:shd w:val="solid" w:color="FFFFFF" w:fill="auto"/>
          <w:lang w:val="vi-VN"/>
        </w:rPr>
        <w:t>xuất</w:t>
      </w:r>
      <w:r w:rsidRPr="00BA7A01">
        <w:rPr>
          <w:rFonts w:ascii="Times New Roman" w:eastAsia="Times New Roman" w:hAnsi="Times New Roman" w:cs="Times New Roman"/>
          <w:szCs w:val="24"/>
          <w:lang w:val="vi-VN"/>
        </w:rPr>
        <w:t xml:space="preserve">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hoạt động chuyển nhượng bất động sản, chuyển nhượng dự án đầu tư, chuyển nhượng quyền tham gia dự án đầu tư, chuyển nhượng quyền thăm dò, khai thác, chế biến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 theo quy định của pháp luật phải hạch toán riêng để kê khai nộp thuế thu nhập doanh nghiệp với mức thuế suất 22% (từ ngày 01/01/2016 áp dụng mức thuế suất 20%), không được hưởng ưu đãi thuế thu nhập doanh nghiệp (trừ phần thu nhập của doanh nghiệp thực hiện dự án đầu tư kinh doanh nhà ở xã hội để bán, cho thuê, cho thuê mua được áp dụng thuế suất thuế TNDN 10% theo quy định tại điểm d khoản 2 Điều 20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trong kỳ tính thuế có các hoạt động chuyển nhượng bất động sản, chuyển nhượng dự án đầu tư, chuyển nhượng quyền tham gia thực hiện dự án đầu tư (trừ dự án thăm dò, khai thác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 nếu bị lỗ thì số lỗ này được bù trừ với lãi của hoạt động sản xuất kinh doanh (bao gồm cả thu nhập khác quy định tại Điều 7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số lỗ của hoạt động chuyển nhượng bất động sản, chuyển nhượng dự án đầu tư, chuyển nhượng quyền tham gia thực hiện dự án đầu tư (trừ dự án thăm dò, khai thác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g sản) của các năm 2013 trở về trước còn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thời hạn chuyển lỗ thì doanh nghiệp phải chuyển vào thu nhập của hoạt động chuyển nhượng bất động sản, chuyển nhượng dự án đầu tư, chuyển nhượng quyền tham gia thực hiện dự án đầu tư, nếu chuyển không hết thì được chuyển lỗ vào thu nhập của hoạt động sản xuất kinh doanh (bao gồm cả thu nhập khác) từ năm 2014 trở đi.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doanh nghiệp làm thủ tục giải thể doanh nghiệp, sau khi có quyết định giải thể nếu có chuyển nhượng bất động sản là tài sản cố định của doanh nghiệp thì thu nhập (lãi) từ chuyển nhượng bất động sản (nếu có) được bù trừ với lỗ từ hoạt động sản xuất kinh doanh (bao gồm cả số lỗ </w:t>
      </w:r>
      <w:r w:rsidRPr="00BA7A01">
        <w:rPr>
          <w:rFonts w:ascii="Times New Roman" w:eastAsia="Times New Roman" w:hAnsi="Times New Roman" w:cs="Times New Roman"/>
          <w:szCs w:val="24"/>
          <w:lang w:val="vi-VN"/>
        </w:rPr>
        <w:lastRenderedPageBreak/>
        <w:t>của các năm trước được chuyển sang theo quy định) vào kỳ tính thuế phát sinh hoạt động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0" w:name="dieu_5"/>
      <w:r w:rsidRPr="00BA7A01">
        <w:rPr>
          <w:rFonts w:ascii="Times New Roman" w:eastAsia="Times New Roman" w:hAnsi="Times New Roman" w:cs="Times New Roman"/>
          <w:b/>
          <w:bCs/>
          <w:szCs w:val="24"/>
          <w:lang w:val="vi-VN"/>
        </w:rPr>
        <w:t>Điều 5. Doanh thu</w:t>
      </w:r>
      <w:bookmarkEnd w:id="10"/>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1.</w:t>
      </w:r>
      <w:r w:rsidRPr="00BA7A01">
        <w:rPr>
          <w:rFonts w:ascii="Times New Roman" w:eastAsia="Times New Roman" w:hAnsi="Times New Roman" w:cs="Times New Roman"/>
          <w:szCs w:val="24"/>
          <w:lang w:val="vi-VN"/>
        </w:rPr>
        <w:t xml:space="preserve"> Doanh thu để tính thu nhập chịu thuế được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Doanh thu để tính thu nhập chịu thuế là toàn bộ tiền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tiền gia công, tiền cung cấp dịch vụ bao gồm cả khoản trợ giá, phụ thu, phụ trội mà doanh nghiệp được hưởng không phân biệt đã thu được tiền hay chưa thu được tiền.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Đối với doanh nghiệp nộp thuế giá trị gia tăng theo phương pháp khấu trừ thuế là doanh thu chưa bao gồm thuế giá trị gia tăng.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Ví dụ 4: Doanh nghiệp A là đối tượng nộp thuế giá trị gia tăng theo phương pháp khấu trừ thuế.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giá trị gia tăng gồm các chỉ tiêu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Giá bán:                        100.000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Thuế GTGT (10%):         10.000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Giá thanh toán:              110.000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thu để tính thu nhập chịu thuế là 100.000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Đối với doanh nghiệp nộp thuế giá trị gia tăng theo phương pháp trực tiếp trên giá trị gia tăng là doanh thu bao gồm cả thuế giá trị gia tăng.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Ví dụ 5: Doanh nghiệp B là đối tượng nộp thuế giá trị gia tăng theo phương pháp trực tiếp trên giá trị gia tăng.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bán hàng chỉ ghi giá bán là 110.000 đồng (giá đã có thuế GTGT).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thu để tính thu nhập chịu thuế là 110.000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Trường hợp doanh nghiệp có hoạt động kinh doanh dịch vụ mà khách hàng trả tiền trước cho nhiều năm thì doanh thu để tính thu nhập chịu thuế được phân bổ cho số năm trả tiền trước hoặc được xác định theo doanh thu trả tiền một lần. Trường hợp doanh nghiệp đang trong thời gian hưởng ưu đãi thuế việc xác định số thuế được ưu đãi phải căn cứ vào tổng số thuế thu nhập doanh nghiệp phải nộp của số năm thu tiền trước chia (:) cho số năm thu tiền trước.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Thời điểm xác định doanh thu để tính thu nhập chịu thuế được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a) Đối với hoạt động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là thời điểm chuyển giao quyền sở hữu, quyền sử dụng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cho người mua.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Đối với hoạt động cung ứng dịch vụ là thời điểm hoàn thành việc cung ứng dịch vụ cho người mua hoặc thời điểm lập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cung ứng dịch vụ.</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w:t>
      </w:r>
      <w:r w:rsidRPr="00BA7A01">
        <w:rPr>
          <w:rFonts w:ascii="Times New Roman" w:eastAsia="Times New Roman" w:hAnsi="Times New Roman" w:cs="Times New Roman"/>
          <w:szCs w:val="24"/>
          <w:shd w:val="solid" w:color="FFFFFF" w:fill="auto"/>
          <w:lang w:val="vi-VN"/>
        </w:rPr>
        <w:t>thời điểm</w:t>
      </w:r>
      <w:r w:rsidRPr="00BA7A01">
        <w:rPr>
          <w:rFonts w:ascii="Times New Roman" w:eastAsia="Times New Roman" w:hAnsi="Times New Roman" w:cs="Times New Roman"/>
          <w:szCs w:val="24"/>
          <w:lang w:val="vi-VN"/>
        </w:rPr>
        <w:t xml:space="preserve"> lập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cung ứng dịch vụ xảy ra trước thời điểm dịch vụ hoàn thành thì thời điểm xác định doanh thu tính thuế được tính theo thời điểm lập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cung ứng dịch vụ.</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c) Đối với hoạt động vận tải hàng không là </w:t>
      </w:r>
      <w:r w:rsidRPr="00BA7A01">
        <w:rPr>
          <w:rFonts w:ascii="Times New Roman" w:eastAsia="Times New Roman" w:hAnsi="Times New Roman" w:cs="Times New Roman"/>
          <w:szCs w:val="24"/>
          <w:shd w:val="solid" w:color="FFFFFF" w:fill="auto"/>
          <w:lang w:val="vi-VN"/>
        </w:rPr>
        <w:t>thời điểm</w:t>
      </w:r>
      <w:r w:rsidRPr="00BA7A01">
        <w:rPr>
          <w:rFonts w:ascii="Times New Roman" w:eastAsia="Times New Roman" w:hAnsi="Times New Roman" w:cs="Times New Roman"/>
          <w:szCs w:val="24"/>
          <w:lang w:val="vi-VN"/>
        </w:rPr>
        <w:t xml:space="preserve"> hoàn thành việc cung ứng dịch vụ vận chuyển cho người mua.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 Trường hợp khác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Doanh thu để tính thu nhập chịu thuế trong một số trường hợp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a) Đối với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bán theo phương thức trả góp, trả chậm là tiền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trả tiền một lần, không bao gồm tiền lãi trả góp, tiền lãi trả chậm.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xml:space="preserve">b) Đối với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dùng để trao đổi; tiêu dùng nội bộ (không bao gồm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sử dụng để tiếp tục quá trình sản xuất, kinh doanh của doanh nghiệp) được xác định theo giá bán của sản phẩm,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cùng loại hoặc tương đương trên thị trường tại thời điểm trao đổi; tiêu dùng nội bộ.</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c) Đối với hoạt động gia công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là tiền thu về hoạt động gia công bao gồm cả tiền công, chi phí về nhiên liệu, động lực, vật liệu phụ và chi phí khác phục vụ cho việc gia công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d) Đối với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của các đơn vị giao đại lý, ký gửi và nhận đại lý, ký gửi theo hợp đồng đại lý, ký gửi bán đúng giá hưởng hoa hồng được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Doanh nghiệp giao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cho các đại lý (kể cả đại lý bán hàng đa cấp), ký gửi là tổng số tiền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Doanh nghiệp nhận làm đại lý, ký gửi bán hàng đúng giá quy định của doanh nghiệp giao đại lý, ký gửi là tiền hoa hồng được hưởng theo hợp đồng đại lý, ký gửi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e) Đối với hoạt động cho thuê tài sản là số tiền bên thuê trả từng kỳ theo hợp đồng thuê. Trường hợp bên thuê trả tiền trước cho nhiều năm thì doanh thu để tính thu nhập chịu thuế được phân bổ cho số năm trả tiền trước hoặc được xác định theo doanh thu trả tiền một lần.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Doanh nghiệp căn cứ điều kiện thực hiện chế độ kế toán,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thực tế và việc xác định chi phí, có thể lựa chọn một trong hai phương pháp xác định doanh thu để tính thu nhập chịu thuế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Là số tiền cho thuê tài sản của từng năm được xác định bằng (=) số tiền trả trước chia (:) số năm trả tiền trước.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Là toàn bộ số tiền cho thuê tài sản của số năm trả tiền trước.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ưu đãi thuế căn cứ vào tổng số thuế thu nhập doanh nghiệp của số năm trả tiền trước chia (:) số năm bên thuê trả tiền trước.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g) Đối với hoạt động kinh doanh sân gôn là tiền bán thẻ hội viên, bán vé chơi gôn và các khoản thu khác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kỳ tính thuế được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Đối với hình thức bán vé, bán thẻ chơi gôn theo ngày, doanh thu kinh doanh sân gôn làm căn cứ xác định thu nhập tính thuế thu nhập doanh nghiệp là số tiền thu được từ bán vé, bán thẻ và các khoản thu khác phát sinh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kỳ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Đối với hình thức bán vé, bán thẻ hội viên loại thẻ trả trước cho nhiều năm, doanh thu làm căn cứ xác định thu nhập tính thuế thu nhập doanh nghiệp của từng năm là số tiền bán thẻ và các khoản thu khác thực thu được chia cho số năm sử dụng thẻ hoặc xác định theo doanh thu trả tiền một lần.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 Đối với hoạt động tín dụng của tổ chức tín dụng, chi nhánh ngân hàng nước ngoài là thu từ lãi tiền gửi, thu từ lãi tiền cho vay, doanh thu về cho thuê tài chính phải thu phát sinh trong kỳ tính thuế được hạch toán vào doanh thu theo quy định hiện hành về cơ chế tài chính của tổ chức tín dụng, chi nhánh ngân hàng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i) Đối với hoạt động vận tải là toàn bộ doanh thu vận chuyển hành khách,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hành lý phát sinh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kỳ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xml:space="preserve">k) Đối với hoạt động cung cấp điện, nước sạch là số tiền cung cấp điện, nước sạch ghi trên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giá trị gia tăng. Thời điểm xác định doanh thu để tính thu nhập chịu thuế là ngày xác nhận chỉ số công tơ điện và được ghi trên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tính tiền điện, tiền nước sạch.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Ví dụ 6: Hóa đơn tiền điện ghi chỉ số công tơ từ ngày 5/12 đến ngày 5/1. Doanh thu của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này được tính vào tháng 1.</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l) Đối với lĩnh vực kinh doanh bảo hiểm, doanh thu để tính thu nhập chịu thuế là toàn bộ số tiền thu được do cung ứng dịch vụ bảo hiểm và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khác, kể cả phụ thu và phí thu thêm mà doanh nghiệp bảo hiểm được hưởng chưa có thuế giá trị gia tăng,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Doanh thu từ hoạt động kinh doanh bảo hiểm: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hoạt động kinh doanh bảo hiểm và tái bảo hiểm là số tiền phải thu về thu phí bảo hiểm gốc; thu phí nhận tái bảo hiểm; thu hoa hồng nhượng tái bảo hiểm; thu phí quản lý đơn bảo hiểm; thu phí về dịch vụ đại lý bao gồm giám định tổn thất, xét giải quyết bồi thường, yêu cầu người thứ ba bồi hoàn, xử lý hàng bồi thường 100% (không kể giám định hộ giữa các doanh nghiệp thành viên hạch toán nội bộ trong cùng một doanh nghiệp bảo hiểm hạch toán độc lập) sau khi đã trừ đi các khoản phải chi để giảm thu như: hoàn phí bảo hiểm; giảm phí bảo hiểm; hoàn phí nhận tái bảo hiểm; giảm phí nhận tái bảo hiểm; hoàn hoa hồng nhượng tái bảo hiểm; giảm hoa hồng nhượng tái bảo hiểm.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các doanh nghiệp bảo hiểm tham gia đồng bảo hiểm, doanh thu để tính thu nhập chịu thuế của từng bên là tiền thu phí bảo hiểm gốc được phân bổ theo tỷ lệ đồng bảo hiểm cho mỗi bên chưa bao gồm thuế giá trị gia tăng.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Đối </w:t>
      </w:r>
      <w:r w:rsidRPr="00BA7A01">
        <w:rPr>
          <w:rFonts w:ascii="Times New Roman" w:eastAsia="Times New Roman" w:hAnsi="Times New Roman" w:cs="Times New Roman"/>
          <w:szCs w:val="24"/>
          <w:shd w:val="solid" w:color="FFFFFF" w:fill="auto"/>
          <w:lang w:val="vi-VN"/>
        </w:rPr>
        <w:t>với</w:t>
      </w:r>
      <w:r w:rsidRPr="00BA7A01">
        <w:rPr>
          <w:rFonts w:ascii="Times New Roman" w:eastAsia="Times New Roman" w:hAnsi="Times New Roman" w:cs="Times New Roman"/>
          <w:szCs w:val="24"/>
          <w:lang w:val="vi-VN"/>
        </w:rPr>
        <w:t xml:space="preserve"> hợp đồng bảo hiểm </w:t>
      </w:r>
      <w:r w:rsidRPr="00BA7A01">
        <w:rPr>
          <w:rFonts w:ascii="Times New Roman" w:eastAsia="Times New Roman" w:hAnsi="Times New Roman" w:cs="Times New Roman"/>
          <w:szCs w:val="24"/>
          <w:shd w:val="solid" w:color="FFFFFF" w:fill="auto"/>
          <w:lang w:val="vi-VN"/>
        </w:rPr>
        <w:t>thỏa thuận</w:t>
      </w:r>
      <w:r w:rsidRPr="00BA7A01">
        <w:rPr>
          <w:rFonts w:ascii="Times New Roman" w:eastAsia="Times New Roman" w:hAnsi="Times New Roman" w:cs="Times New Roman"/>
          <w:szCs w:val="24"/>
          <w:lang w:val="vi-VN"/>
        </w:rPr>
        <w:t xml:space="preserve"> trả tiền theo từng kỳ thì doanh thu để tính thu nhập chịu thuế là số tiền phải thu phát sinh trong từng kỳ.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w:t>
      </w:r>
      <w:r w:rsidRPr="00BA7A01">
        <w:rPr>
          <w:rFonts w:ascii="Times New Roman" w:eastAsia="Times New Roman" w:hAnsi="Times New Roman" w:cs="Times New Roman"/>
          <w:szCs w:val="24"/>
          <w:shd w:val="solid" w:color="FFFFFF" w:fill="auto"/>
          <w:lang w:val="vi-VN"/>
        </w:rPr>
        <w:t>ườ</w:t>
      </w:r>
      <w:r w:rsidRPr="00BA7A01">
        <w:rPr>
          <w:rFonts w:ascii="Times New Roman" w:eastAsia="Times New Roman" w:hAnsi="Times New Roman" w:cs="Times New Roman"/>
          <w:szCs w:val="24"/>
          <w:lang w:val="vi-VN"/>
        </w:rPr>
        <w:t>ng hợp có thực hiện các nghiệp vụ thu hộ giữa các doanh nghiệp trực thuộc hoặc giữa doanh nghiệp hạch toán phụ thuộc với trụ sở chính của doanh nghiệp bảo hiểm thì doanh thu để tính thu nhập chịu thuế không bao gồm phần doanh thu thu hộ.</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Doanh thu hoạt động môi giới bảo hiểm: Các khoản thu hoa hồng môi giới bảo hiểm sau khi trừ các khoản hoa hồng môi giới bảo hiểm, giảm và hoàn hoa hồng môi giới bảo hiểm.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 Đối với hoạt động xây dựng, lắp đặt là giá trị công trình, giá trị hạng mục công trình hoặc giá trị khối lượng công trình xây dựng, lắp đặt nghiệm thu.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xây dựng, lắp đặt có bao thầu nguyên vật liệu, máy móc, thiết bị là số tiền từ hoạt động xây dựng, lắp đặt bao gồm cả giá trị nguyên vật liệu, máy móc, thiết bị.</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xây dựng, lắp đặt không bao thầu nguyên vật liệu, máy móc, thiết bị là số tiền từ hoạt động xây dựng, lắp đặt không bao gồm giá trị nguyên vật liệu, máy móc, thiết bị.</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n) Đối với hoạt động kinh doanh dưới hình thức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w:t>
      </w:r>
      <w:r w:rsidRPr="00BA7A01">
        <w:rPr>
          <w:rFonts w:ascii="Times New Roman" w:eastAsia="Times New Roman" w:hAnsi="Times New Roman" w:cs="Times New Roman"/>
          <w:szCs w:val="24"/>
          <w:shd w:val="solid" w:color="FFFFFF" w:fill="auto"/>
          <w:lang w:val="vi-VN"/>
        </w:rPr>
        <w:t>hợp tác</w:t>
      </w:r>
      <w:r w:rsidRPr="00BA7A01">
        <w:rPr>
          <w:rFonts w:ascii="Times New Roman" w:eastAsia="Times New Roman" w:hAnsi="Times New Roman" w:cs="Times New Roman"/>
          <w:szCs w:val="24"/>
          <w:lang w:val="vi-VN"/>
        </w:rPr>
        <w:t xml:space="preserve">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Trường hợp các bên tham gia hợp đồng </w:t>
      </w:r>
      <w:r w:rsidRPr="00BA7A01">
        <w:rPr>
          <w:rFonts w:ascii="Times New Roman" w:eastAsia="Times New Roman" w:hAnsi="Times New Roman" w:cs="Times New Roman"/>
          <w:szCs w:val="24"/>
          <w:shd w:val="solid" w:color="FFFFFF" w:fill="auto"/>
          <w:lang w:val="vi-VN"/>
        </w:rPr>
        <w:t>hợp tác</w:t>
      </w:r>
      <w:r w:rsidRPr="00BA7A01">
        <w:rPr>
          <w:rFonts w:ascii="Times New Roman" w:eastAsia="Times New Roman" w:hAnsi="Times New Roman" w:cs="Times New Roman"/>
          <w:szCs w:val="24"/>
          <w:lang w:val="vi-VN"/>
        </w:rPr>
        <w:t xml:space="preserve"> kinh doanh phân chia kết quả kinh doanh bằng doanh thu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thì doanh thu tính thuế là doanh thu của từng bên được chia theo hợp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các bên tham gia hợp đồng hợp tác kinh doanh phân chia kết quả kinh doanh bằng sản phẩm thì doanh thu tính thuế là doanh thu của sản phẩm được chia cho từng bên theo hợp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Trường hợp các bên tham gia hợp đồng hợp tác kinh doanh phân chia kết quả kinh doanh bằng lợi nhuận trước thuế thu nhập doanh nghiệp thì doanh thu để xác định thu nhập trước thuế là số tiền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theo hợp đồng. Các bên tham gia hợp đồng hợp tác kinh doanh phải cử ra </w:t>
      </w:r>
      <w:r w:rsidRPr="00BA7A01">
        <w:rPr>
          <w:rFonts w:ascii="Times New Roman" w:eastAsia="Times New Roman" w:hAnsi="Times New Roman" w:cs="Times New Roman"/>
          <w:szCs w:val="24"/>
          <w:lang w:val="vi-VN"/>
        </w:rPr>
        <w:lastRenderedPageBreak/>
        <w:t xml:space="preserve">một bên làm đại diện có trách nhiệm xuất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ghi nhận doanh thu, chi phí, xác định lợi nhuận trước thuế thu nhập doanh nghiệp chia cho từng bên tham gia hợp đồng hợp tác kinh doanh. Mỗi bên tham gia hợp đồng hợp tác kinh doanh tự thực hiện nghĩa vụ thuế thu nhập doanh nghiệp của mình theo quy định hiện hành.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Trường hợp các bên tham gia hợp đồng hợp tác kinh doanh phân chia kết quả kinh doanh bằng lợi nhuận sau thuế thu nhập doanh nghiệp thì doanh thu để xác định thu nhập chịu thuế là số tiền bán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theo hợp đồng. Các bên tham gia hợp đồng hợp tác kinh doanh phải cử ra một bên làm đại diện có trách nhiệm xuất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ghi nhận doanh thu, chi phí và kê khai nộp thuế thu nhập doanh nghiệp thay cho các bên còn lại tham gia hợp đồng hợp tác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o) Đối với hoạt động kinh doanh trò chơi có thưởng (casino, trò chơi điện tử có thưởng, kinh doanh có đặt cược) là số tiền thu từ hoạt động này bao gồm cả thuế tiêu thụ đặc biệt trừ số tiền đã trả thưởng cho khách.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p) Đối với hoạt động kinh doanh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là các khoản thu từ dịch vụ môi giới, tự doanh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bảo lãnh phát hành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quản lý danh mục đầu tư, tư vấn tài chính và đầu tư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quản lý quỹ đầu tư, phát hành chứng chỉ quỹ, dịch vụ tổ chức thị trường và các dịch vụ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khác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q) Đối với dịch vụ tài chính phái sinh là số tiền thu từ việc cung ứng các dịch vụ tài chính phái sinh thực hiện trong kỳ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1" w:name="dieu_6"/>
      <w:r w:rsidRPr="00BA7A01">
        <w:rPr>
          <w:rFonts w:ascii="Times New Roman" w:eastAsia="Times New Roman" w:hAnsi="Times New Roman" w:cs="Times New Roman"/>
          <w:b/>
          <w:bCs/>
          <w:szCs w:val="24"/>
          <w:lang w:val="vi-VN"/>
        </w:rPr>
        <w:t>Điều 6. Các khoản chi được trừ và không được trừ khi xác định thu nhập chịu thuế</w:t>
      </w:r>
      <w:bookmarkEnd w:id="11"/>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Trừ các khoản chi không được trừ nêu tại Khoản 2 Điều này, doanh nghiệp được trừ mọi khoản chi nếu đáp ứng đủ các điều kiện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Khoản chi thực tế phát sinh liên quan đến hoạt động sản xuất, kinh doanh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Khoản chi có đủ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hợp pháp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c) Khoản chi nếu có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từng lần có giá trị từ 20 triệu đồng trở lên (giá đã bao gồm thuế GTGT) khi thanh toán phải có chứng từ thanh toán không dùng tiền mặt.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Chứng từ thanh toán không dùng tiền mặt thực hiện theo quy định của các văn bản pháp luật về thuế giá trị gia tăng.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mua hàng hóa, dịch vụ từng lần có giá trị từ hai mươi triệu đồng trở lên ghi trên hóa đơn mà đến thời điểm ghi nhận chi phí, doanh nghiệp chưa thanh toán và chưa có chứng từ thanh toán không dùng tiền mặt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w:t>
      </w:r>
      <w:r w:rsidRPr="00BA7A01">
        <w:rPr>
          <w:rFonts w:ascii="Times New Roman" w:eastAsia="Times New Roman" w:hAnsi="Times New Roman" w:cs="Times New Roman"/>
          <w:szCs w:val="24"/>
          <w:shd w:val="solid" w:color="FFFFFF" w:fill="auto"/>
          <w:lang w:val="vi-VN"/>
        </w:rPr>
        <w:t>với</w:t>
      </w:r>
      <w:r w:rsidRPr="00BA7A01">
        <w:rPr>
          <w:rFonts w:ascii="Times New Roman" w:eastAsia="Times New Roman" w:hAnsi="Times New Roman" w:cs="Times New Roman"/>
          <w:szCs w:val="24"/>
          <w:lang w:val="vi-VN"/>
        </w:rPr>
        <w:t xml:space="preserve">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có phát sinh khoản chi phí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các hóa đơn mua hàng hóa, dịch vụ đã thanh toán bằng tiền mặt phát sinh trước thời điểm Thông tư này có hiệu lực thi hành thì không phải điều chỉnh lại theo quy định tại Điểm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2. </w:t>
      </w:r>
      <w:r w:rsidRPr="00BA7A01">
        <w:rPr>
          <w:rFonts w:ascii="Times New Roman" w:eastAsia="Times New Roman" w:hAnsi="Times New Roman" w:cs="Times New Roman"/>
          <w:szCs w:val="24"/>
          <w:lang w:val="vi-VN"/>
        </w:rPr>
        <w:t>Các khoản chi không được trừ khi xác định thu nhập chịu thuế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 </w:t>
      </w:r>
      <w:r w:rsidRPr="00BA7A01">
        <w:rPr>
          <w:rFonts w:ascii="Times New Roman" w:eastAsia="Times New Roman" w:hAnsi="Times New Roman" w:cs="Times New Roman"/>
          <w:szCs w:val="24"/>
          <w:lang w:val="vi-VN"/>
        </w:rPr>
        <w:t>Khoản chi không đáp ứng đủ các điều kiện quy định tại Khoản 1 Điều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phải tự xác định rõ tổng giá trị tổn thất do thiên tai, dịch bệnh, hỏa hoạn và trường hợp bất khả kháng khác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a) Hồ sơ đối với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tổn thất do thiên tai, dịch bệnh, hỏa hoạn được tính vào chi phí được trừ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Văn bản của doanh nghiệp gửi cơ quan thuế trực tiếp quản lý giải trình về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tổn thất do thiên tai, dịch bệnh, hỏa hoạn.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Biên bản kiểm kê giá trị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tổn thất do doanh nghiệp lập.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Biên bản kiểm kê giá trị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tổn thất phải xác định rõ giá trị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tổn thất, nguyên nhân tổn thất, trách nhiệm của tổ chức, cá nhân về những tổn thất; chủng loại, số lượng, giá trị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có thể thu hồi được (nếu có); bảng kê xuất nhập tồn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tổn thất có xác nhận do đại diện hợp pháp của doanh nghiệp ký và chịu trách nhiệm trước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Văn bản xác nhận của </w:t>
      </w:r>
      <w:r w:rsidRPr="00BA7A01">
        <w:rPr>
          <w:rFonts w:ascii="Times New Roman" w:eastAsia="Times New Roman" w:hAnsi="Times New Roman" w:cs="Times New Roman"/>
          <w:szCs w:val="24"/>
          <w:shd w:val="solid" w:color="FFFFFF" w:fill="auto"/>
          <w:lang w:val="vi-VN"/>
        </w:rPr>
        <w:t>Ủy ban</w:t>
      </w:r>
      <w:r w:rsidRPr="00BA7A01">
        <w:rPr>
          <w:rFonts w:ascii="Times New Roman" w:eastAsia="Times New Roman" w:hAnsi="Times New Roman" w:cs="Times New Roman"/>
          <w:szCs w:val="24"/>
          <w:lang w:val="vi-VN"/>
        </w:rPr>
        <w:t xml:space="preserve"> nhân dân cấp xã, phường, thị trấn, Ban quản lý Khu công nghiệp, Khu chế xuất, Khu kinh tế nơi xảy ra sự việc thiên tai, dịch bệnh, hỏa hoạn là trong thời gian đó có xảy ra thiên tai, dịch bệnh, hỏa hoạn.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Hồ sơ bồi thường thiệt hại được cơ quan bảo hiểm chấp nhận bồi thường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Hồ sơ quy định trách nhiệm của tổ chức, cá nhân phải bồi thường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hư hỏng do hết hạn sử dụng, bị hư hỏng do thay đổi quá trình sinh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tự nhiên không được bồi thường thì được tính vào chi phí được trừ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Hồ sơ đối với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hư hỏng do hết hạn sử dụng, bị hư hỏng do thay đổi quá trình sinh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tự nhiên được tính vào chi phí được trừ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Văn bản của doanh nghiệp gửi cơ quan thuế trực tiếp quản lý giải trình về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bị hư hỏng do hết hạn sử dụng, bị hư hỏng do thay đổi quá trình sinh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tự nhiên.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Biên bản kiểm kê giá trị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hư hỏng do doanh nghiệp lập.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Biên bản kiểm kê giá trị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hư hỏng phải xác định rõ giá trị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hư hỏng, nguyên nhân hư hỏng; chủng loại, số lượng, giá trị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có thể thu hồi được (nếu có) kèm theo bảng kê xuất nhập tồn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hư hỏng có xác nhận do đại diện hợp pháp của doanh nghiệp ký và chịu trách nhiệm trước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Hồ sơ bồi thường thiệt hại được cơ quan bảo hiểm chấp nhận bồi thường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Hồ sơ quy định trách nhiệm của tổ chức, cá nhân phải bồi thường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c) Doanh nghiệp gửi cơ quan thuế trực tiếp quản lý văn bản giải trình về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tổn thất do thiên tai, dịch bệnh, hỏa hoạn;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hư hỏng do hết hạn sử dụng, bị hư hỏng do thay đổi quá trình sinh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tự nhiên không được bồi thường chậm nhất khi nộp hồ sơ kê khai quyết toán </w:t>
      </w:r>
      <w:r w:rsidRPr="00BA7A01">
        <w:rPr>
          <w:rFonts w:ascii="Times New Roman" w:eastAsia="Times New Roman" w:hAnsi="Times New Roman" w:cs="Times New Roman"/>
          <w:szCs w:val="24"/>
          <w:lang w:val="vi-VN"/>
        </w:rPr>
        <w:lastRenderedPageBreak/>
        <w:t xml:space="preserve">thuế thu nhập doanh nghiệp theo quy định của năm xảy ra tài sản, hàng hóa bị tổn thất, bị hư hỏng. Các hồ sơ khác (bao gồm Biên bản kiểm kê giá trị tài sản,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bị tổn thất, bị hư hỏng; Văn bản xác nhận của </w:t>
      </w:r>
      <w:r w:rsidRPr="00BA7A01">
        <w:rPr>
          <w:rFonts w:ascii="Times New Roman" w:eastAsia="Times New Roman" w:hAnsi="Times New Roman" w:cs="Times New Roman"/>
          <w:szCs w:val="24"/>
          <w:shd w:val="solid" w:color="FFFFFF" w:fill="auto"/>
          <w:lang w:val="vi-VN"/>
        </w:rPr>
        <w:t>Ủy ban</w:t>
      </w:r>
      <w:r w:rsidRPr="00BA7A01">
        <w:rPr>
          <w:rFonts w:ascii="Times New Roman" w:eastAsia="Times New Roman" w:hAnsi="Times New Roman" w:cs="Times New Roman"/>
          <w:szCs w:val="24"/>
          <w:lang w:val="vi-VN"/>
        </w:rPr>
        <w:t xml:space="preserve"> nhân dân cấp xã, phường, Ban quản lý Khu công nghiệp, Khu chế xuất, Khu kinh tế; Hồ sơ bồi thường thiệt hại được cơ quan bảo hiểm chấp nhận bồi thường (nếu có); Hồ sơ quy định trách nhiệm của tổ chức, cá nhân phải bồi thường (nếu có) và các tài liệu khác) được lưu tại doanh nghiệp và xuất trình với cơ quan thuế khi cơ quan thuế yêu cầu.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 </w:t>
      </w:r>
      <w:r w:rsidRPr="00BA7A01">
        <w:rPr>
          <w:rFonts w:ascii="Times New Roman" w:eastAsia="Times New Roman" w:hAnsi="Times New Roman" w:cs="Times New Roman"/>
          <w:szCs w:val="24"/>
          <w:lang w:val="vi-VN"/>
        </w:rPr>
        <w:t>Chi khấu hao tài sản cố định thuộc một trong các trường hợp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a) Chi khấu hao đối với tài sản cố định không sử dụng cho hoạt động sản xuất, kinh doanh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Riêng tài sản cố định phục vụ cho người lao động làm việc tại doanh nghiệp như: nhà nghỉ giữa ca, nhà ăn giữa ca, nhà thay quần áo, nhà vệ sinh, phòng hoặc trạm y tế để khám chữa bệnh, cơ sở đào tạo, dạy nghề và các thiết bị, nội thất đủ điều kiện là tài sản cố định lắp đặt trong nhà nghỉ giữa ca, nhà ăn giữa ca, nhà thay quần áo, nhà vệ sinh, phòng hoặc trạm y tế để khám chữa bệnh, cơ sở đào tạo, dạy nghề; bể chứa nước sạch, nhà để xe, xe đưa đón người lao động, nhà ở trực tiếp cho người lao động được trích khấu hao tính vào chi phí được trừ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Chi khấu hao đối với tài sản cố định không có giấy tờ chứng minh được thuộc quyền sở hữu của doanh nghiệp (trừ tài sản cố định thuê mua tài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Chi khấu hao đối với tài sản cố định không được quản lý, theo dõi, hạch toán trong sổ sách kế toán của doanh nghiệp theo chế độ quản lý tài sản cố định và hạch toán kế toán hiện hành.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 Phần trích khấu hao vượt mức quy định hiện hành của Bộ Tài chính về chế độ quản lý, sử dụng và trích khấu hao tài sản cố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tài sản cố định tự làm nguyên giá tài sản cố định được trích khấu hao tính vào chi phí được trừ là tổng các chi phí sản xuất để hình thành nên tài sản đó.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xml:space="preserve">e) Phần trích khấu hao tương ứng với phần nguyên giá vượt trên 1,6 tỷ đồng/xe đối với ô tô chở người từ 9 chỗ ngồi trở xuống (trừ ô tô chuyên kinh doanh vận tải hành khách, du lịch và khách sạn); phần trích khấu hao đối với tài sản cố định là tàu bay dân dụng và du thuyền không sử dụng cho mục đích kinh doanh vận chuyển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hành khách, khách du lịch.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du lịch, kinh doanh khách sạn và được cấp phép kinh doanh quy định tại các văn bản pháp luật về kinh doanh vận tải, hành khách, du lịch, khách sạn.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Tàu bay dân dụng và du thuyền không sử dụng cho mục đích kinh doanh vận chuyển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w:t>
      </w:r>
      <w:r w:rsidRPr="00BA7A01">
        <w:rPr>
          <w:rFonts w:ascii="Times New Roman" w:eastAsia="Times New Roman" w:hAnsi="Times New Roman" w:cs="Times New Roman"/>
          <w:szCs w:val="24"/>
          <w:shd w:val="solid" w:color="FFFFFF" w:fill="auto"/>
          <w:lang w:val="vi-VN"/>
        </w:rPr>
        <w:t>đăng ký</w:t>
      </w:r>
      <w:r w:rsidRPr="00BA7A01">
        <w:rPr>
          <w:rFonts w:ascii="Times New Roman" w:eastAsia="Times New Roman" w:hAnsi="Times New Roman" w:cs="Times New Roman"/>
          <w:szCs w:val="24"/>
          <w:lang w:val="vi-VN"/>
        </w:rPr>
        <w:t xml:space="preserve"> ngành nghề vận tải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vận tải hành khách, du lịch.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đã tính vào chi phí hợp lý theo chuẩn mực kế toán, chế độ kế toán tính đến thời điểm chuyển nhượng, thanh lý xe.</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Ví dụ 8: Doanh nghiệp A có mua xe ô tô dưới 9 chỗ ngồi có nguyên giá là 6 tỷ đồng, công ty trích khấu hao 1 năm sau đó đem thanh lý. Số trích khấu hao theo chuẩn mực kế toán, chế độ kế toán là 1 tỷ đồng (thời gian trích khấu hao là 6 năm theo </w:t>
      </w:r>
      <w:r w:rsidRPr="00BA7A01">
        <w:rPr>
          <w:rFonts w:ascii="Times New Roman" w:eastAsia="Times New Roman" w:hAnsi="Times New Roman" w:cs="Times New Roman"/>
          <w:szCs w:val="24"/>
          <w:shd w:val="solid" w:color="FFFFFF" w:fill="auto"/>
          <w:lang w:val="vi-VN"/>
        </w:rPr>
        <w:t>văn</w:t>
      </w:r>
      <w:r w:rsidRPr="00BA7A01">
        <w:rPr>
          <w:rFonts w:ascii="Times New Roman" w:eastAsia="Times New Roman" w:hAnsi="Times New Roman" w:cs="Times New Roman"/>
          <w:szCs w:val="24"/>
          <w:lang w:val="vi-VN"/>
        </w:rPr>
        <w:t xml:space="preserve"> bản về khấu hao TSCĐ). Số trích khấu hao theo chính sách thuế được tính vào chi phí được trừ là 1,6 tỷ đồng/6 năm = 267 triệu đồng. Doanh nghiệp A thanh lý bán xe là 5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thanh lý xe = 5 tỷ - (6 tỷ - 1 tỷ) = 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 Khấu hao đối với tài sản cố định đã khấu hao hết giá trị.</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(trong trường hợp đất đi thuê hoặc đi mượn).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Hóa đơn thanh toán khối lượng công trình xây dựng bàn giao kèm theo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xây dựng công trình, thanh lý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quyết toán giá trị công trình xây dựng mang tên, địa chỉ và mã số thuế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Công trình trên đất được quản lý, theo dõi hạch toán theo quy định hiện hành về quản lý tài sản cố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i)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phải lưu giữ và cung cấp đầy đủ hồ sơ, lý do của việc tạm dừng tài sản cố định khi cơ quan thuế yêu cầu.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k) Quyền sử dụng đất lâu dài không được trích khấu hao và phân bổ vào chi phí được trừ khi xác định thu nhập chịu thuế; quyền sử dụng đất có thời hạn nếu có đầy đủ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w:t>
      </w:r>
      <w:r w:rsidRPr="00BA7A01">
        <w:rPr>
          <w:rFonts w:ascii="Times New Roman" w:eastAsia="Times New Roman" w:hAnsi="Times New Roman" w:cs="Times New Roman"/>
          <w:szCs w:val="24"/>
          <w:shd w:val="solid" w:color="FFFFFF" w:fill="auto"/>
          <w:lang w:val="vi-VN"/>
        </w:rPr>
        <w:t>Ủy ban</w:t>
      </w:r>
      <w:r w:rsidRPr="00BA7A01">
        <w:rPr>
          <w:rFonts w:ascii="Times New Roman" w:eastAsia="Times New Roman" w:hAnsi="Times New Roman" w:cs="Times New Roman"/>
          <w:szCs w:val="24"/>
          <w:lang w:val="vi-VN"/>
        </w:rPr>
        <w:t xml:space="preserve">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w:t>
      </w:r>
      <w:r w:rsidRPr="00BA7A01">
        <w:rPr>
          <w:rFonts w:ascii="Times New Roman" w:eastAsia="Times New Roman" w:hAnsi="Times New Roman" w:cs="Times New Roman"/>
          <w:szCs w:val="24"/>
          <w:shd w:val="solid" w:color="FFFFFF" w:fill="auto"/>
          <w:lang w:val="vi-VN"/>
        </w:rPr>
        <w:t>Ủy ban</w:t>
      </w:r>
      <w:r w:rsidRPr="00BA7A01">
        <w:rPr>
          <w:rFonts w:ascii="Times New Roman" w:eastAsia="Times New Roman" w:hAnsi="Times New Roman" w:cs="Times New Roman"/>
          <w:szCs w:val="24"/>
          <w:lang w:val="vi-VN"/>
        </w:rPr>
        <w:t xml:space="preserve"> nhân dân tỉnh, thành phố trực thuộc trung ương quy định tại thời điểm mua tài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 </w:t>
      </w:r>
      <w:r w:rsidRPr="00BA7A01">
        <w:rPr>
          <w:rFonts w:ascii="Times New Roman" w:eastAsia="Times New Roman" w:hAnsi="Times New Roman" w:cs="Times New Roman"/>
          <w:szCs w:val="24"/>
          <w:lang w:val="vi-VN"/>
        </w:rPr>
        <w:t xml:space="preserve">Chi nguyên liệu, vật liệu, nhiên liệu, năng lượng,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phần vượt mức tiêu hao hợp lý.</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Doanh nghiệp tự xây dựng, quản lý định mức tiêu hao nguyên liệu, vật liệu, nhiên liệu, năng lượng,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sử dụng vào sản xuất, kinh doanh. Định mức này được xây dựng từ đầu năm hoặc đầu kỳ sản xuất sản phẩm và lưu tại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một số nguyên liệu, vật liệu, nhiên liệu,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Nhà nước đã ban hành định mức tiêu hao thì thực hiện theo định mức của Nhà nước đã ban hành.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2.4. </w:t>
      </w:r>
      <w:r w:rsidRPr="00BA7A01">
        <w:rPr>
          <w:rFonts w:ascii="Times New Roman" w:eastAsia="Times New Roman" w:hAnsi="Times New Roman" w:cs="Times New Roman"/>
          <w:szCs w:val="24"/>
          <w:lang w:val="vi-VN"/>
        </w:rPr>
        <w:t xml:space="preserve">Chi phí của doanh nghiệp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(không có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được phép lập Bảng kê thu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mua vào theo mẫu số 01/TNDN kèm theo Thông tư này) nhưng không lập Bảng kê kèm theo chứng từ thanh toán cho người bán hàng, cung cấp dịch vụ trong các trường hợp: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là nông sản, hải sản, thủy sản của người sản xuất, đánh bắt trực tiếp bán ra;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Mua sản phẩm thủ công làm bằng đay, cói, tre, nứa, lá, song, mây, rơm, vỏ dừa, sọ dừa hoặc nguyên liệu tận dụng từ sản phẩm nông nghiệp của người sản xuất thủ công không kinh doanh trực tiếp bán ra;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Mua đất, đá, cát, sỏi của hộ gia đình, cá nhân tự khai thác trực tiếp bán ra;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Mua phế liệu của người trực tiếp thu nhặt;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Mua đồ dùng, tài sản, dịch vụ của hộ gia đình, cá nhân không kinh doanh trực tiếp bán ra;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Mua hàng hóa, dịch vụ của hộ gia đình, cá nhân kinh doanh (không bao gồm các trường hợp nêu trên) có mức doanh thu dưới ngưỡng doanh thu chịu thuế giá trị gia tăng (100 triệu đồng/năm).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xml:space="preserve">Bảng kê thu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do người đại diện theo pháp luật hoặc người được </w:t>
      </w:r>
      <w:r w:rsidRPr="00BA7A01">
        <w:rPr>
          <w:rFonts w:ascii="Times New Roman" w:eastAsia="Times New Roman" w:hAnsi="Times New Roman" w:cs="Times New Roman"/>
          <w:szCs w:val="24"/>
          <w:shd w:val="solid" w:color="FFFFFF" w:fill="auto"/>
          <w:lang w:val="vi-VN"/>
        </w:rPr>
        <w:t>ủy</w:t>
      </w:r>
      <w:r w:rsidRPr="00BA7A01">
        <w:rPr>
          <w:rFonts w:ascii="Times New Roman" w:eastAsia="Times New Roman" w:hAnsi="Times New Roman" w:cs="Times New Roman"/>
          <w:szCs w:val="24"/>
          <w:lang w:val="vi-VN"/>
        </w:rPr>
        <w:t xml:space="preserve"> quyền của doanh nghiệp ký và chịu trách nhiệm trước pháp luật về tính chính xác, trung thực. Doanh nghiệp mua hàng hóa, dịch vụ được phép lập Bảng kê tính vào chi phí được trừ nêu trên không bắt buộc phải có chứng từ thanh toán không dùng tiền mặt. Trường hợp giá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2.5. </w:t>
      </w:r>
      <w:r w:rsidRPr="00BA7A01">
        <w:rPr>
          <w:rFonts w:ascii="Times New Roman" w:eastAsia="Times New Roman" w:hAnsi="Times New Roman" w:cs="Times New Roman"/>
          <w:szCs w:val="24"/>
          <w:lang w:val="vi-VN"/>
        </w:rPr>
        <w:t>Chi tiền lương, tiền công, tiền thưởng cho người lao động thuộc một trong các trường hợp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Các khoản tiền lương, tiền thưởng cho người lao động không được ghi cụ thể điều kiện được hưởng và mức được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Trường hợp hợp đồng lao động của doanh nghiệp ký với lao động là người nước ngoài có ghi khoản chi về tiền học cho con của người nước ngoài học tại Việt Nam theo bậc học từ mầm non đến trung học phổ thông được doanh nghiệp trả có tính chất tiền lương, tiền công, khoản chi này không trái với các quy định của pháp luật về tiền lương, tiền công và có đầy đủ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theo quy định thì được tính vào chi phí được trừ khi xác định thu nhập chịu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Trường hợp hợp đồng lao động của doanh nghiệp ký với người lao động có ghi khoản chi về tiền nhà do doanh nghiệp trả cho người lao động, khoản chi trả này có tính chất tiền lương, tiền công, không trái với các quy định của pháp luật về tiền lương, tiền công và có đầy đủ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theo quy định thì được tính vào chi phí được trừ khi xác định thu nhập chịu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Việc trích lập dự phòng tiền lương phải đảm bảo sau khi trích lập, doanh nghiệp không bị lỗ, nếu doanh nghiệp bị lỗ thì không được trích đủ 17%.</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d) Tiền lương, tiền công của chủ doanh nghiệp tư nhân, chủ công ty trách nhiệm hữu hạn một thành viên (do một cá nhân làm chủ); thù lao trả cho các sáng lập viên, thành viên của hội đồng thành viên, hội đồng quản trị mà những người này không trực tiếp tham gia điều hành sản xuất,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2.6. </w:t>
      </w:r>
      <w:r w:rsidRPr="00BA7A01">
        <w:rPr>
          <w:rFonts w:ascii="Times New Roman" w:eastAsia="Times New Roman" w:hAnsi="Times New Roman" w:cs="Times New Roman"/>
          <w:szCs w:val="24"/>
          <w:lang w:val="vi-VN"/>
        </w:rPr>
        <w:t xml:space="preserve">Phần chi trang phục bằng hiện vật cho người lao động không có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phần chi trang phục bằng tiền, bằng hiện vật cho người lao động vượt quá 05 (năm) triệu đồng/người/năm.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chi trang phục cả bằng tiền và hiện vật cho người lao động thì mức chi tối đa để tính vào chi phí được trừ khi xác định thu nhập chịu thuế không vượt quá 05 (năm) triệu đồng/người/năm.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những ngành kinh doanh có tính chất đặc thù thì chi phí này được thực hiện theo quy định cụ thể của Bộ Tài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2.7. </w:t>
      </w:r>
      <w:r w:rsidRPr="00BA7A01">
        <w:rPr>
          <w:rFonts w:ascii="Times New Roman" w:eastAsia="Times New Roman" w:hAnsi="Times New Roman" w:cs="Times New Roman"/>
          <w:szCs w:val="24"/>
          <w:lang w:val="vi-VN"/>
        </w:rPr>
        <w:t>Chi thưởng sáng kiến, cải tiến mà doanh nghiệp không có quy chế quy định cụ thể về việc chi thưởng sáng kiến, cải tiến, không có hội đồng nghiệm thu sáng kiến, cải tiến.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2.8. </w:t>
      </w:r>
      <w:r w:rsidRPr="00BA7A01">
        <w:rPr>
          <w:rFonts w:ascii="Times New Roman" w:eastAsia="Times New Roman" w:hAnsi="Times New Roman" w:cs="Times New Roman"/>
          <w:szCs w:val="24"/>
          <w:lang w:val="vi-VN"/>
        </w:rPr>
        <w:t>Chi phụ cấp tàu xe đi nghỉ phép không đúng theo quy định của Bộ Luật Lao động; Phần chi phụ cấp cho người lao động đi công tác trong nước và nước ngoài vượt quá 02 lần mức quy định theo hướng dẫn của Bộ Tài chính đối với cán bộ công chức, viên chức Nhà nước.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Chi phí đi lại và tiền thuê chỗ ở cho người lao động đi công tác nếu có đầy đủ hóa đơn chứng từ hợp pháp theo quy định được tính vào chi phí được trừ khi xác định thu nhập chịu thuế. Trường hợp doanh nghiệp có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tiền đi lại và tiền ở cho người lao động thì được tính vào chi phí được trừ khoản chi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tiền đi lại và tiền ở theo quy định của Bộ Tài chính đối với cán bộ công chức, viên chức Nhà nước.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giấy điều động đi công tác và chứng từ thanh toán không dùng tiền mặt của doanh nghiệp có cá nhân tham gia hành trình vận chuyển.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2.9. </w:t>
      </w:r>
      <w:r w:rsidRPr="00BA7A01">
        <w:rPr>
          <w:rFonts w:ascii="Times New Roman" w:eastAsia="Times New Roman" w:hAnsi="Times New Roman" w:cs="Times New Roman"/>
          <w:szCs w:val="24"/>
          <w:lang w:val="vi-VN"/>
        </w:rPr>
        <w:t>Các khoản chi được trừ sau đây nhưng nếu chi không đúng đối tượng, không đúng mục đích hoặc mức chi vượt quá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Các khoản chi thêm cho lao động nữ được tính vào chi phí được trừ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Chi cho công tác đào tạo lại nghề cho lao động nữ trong trường hợp nghề cũ không còn phù hợp phải chuyển đổi sang nghề khác theo quy hoạch phát triển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Khoản chi này bao gồm: học phí (nếu có) + chênh lệch tiền lương ngạch bậc (đảm bảo 100% lương cho người đi học).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Chi phí tiền lương và phụ cấp (nếu có) cho giáo viên dạy ở nhà trẻ, mẫu giáo do doanh nghiệp tổ chức và quản lý.</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Chi phí tổ chức khám sức </w:t>
      </w:r>
      <w:r w:rsidRPr="00BA7A01">
        <w:rPr>
          <w:rFonts w:ascii="Times New Roman" w:eastAsia="Times New Roman" w:hAnsi="Times New Roman" w:cs="Times New Roman"/>
          <w:szCs w:val="24"/>
          <w:shd w:val="solid" w:color="FFFFFF" w:fill="auto"/>
          <w:lang w:val="vi-VN"/>
        </w:rPr>
        <w:t>khỏe</w:t>
      </w:r>
      <w:r w:rsidRPr="00BA7A01">
        <w:rPr>
          <w:rFonts w:ascii="Times New Roman" w:eastAsia="Times New Roman" w:hAnsi="Times New Roman" w:cs="Times New Roman"/>
          <w:szCs w:val="24"/>
          <w:lang w:val="vi-VN"/>
        </w:rPr>
        <w:t xml:space="preserve"> thêm trong năm như khám bệnh nghề nghiệp, mãn tính hoặc phụ khoa cho nữ công nhân viên.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Chi bồi dưỡng cho lao động nữ sau khi sinh con lần thứ nhất hoặc lần thứ hai.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Phụ cấp làm thêm giờ cho lao động nữ trong trường hợp vì lý do khách quan người lao động nữ không nghỉ sau khi sinh con, nghỉ cho con bú mà ở lại làm việc cho doanh nghiệp được trả theo </w:t>
      </w:r>
      <w:r w:rsidRPr="00BA7A01">
        <w:rPr>
          <w:rFonts w:ascii="Times New Roman" w:eastAsia="Times New Roman" w:hAnsi="Times New Roman" w:cs="Times New Roman"/>
          <w:szCs w:val="24"/>
          <w:lang w:val="vi-VN"/>
        </w:rPr>
        <w:lastRenderedPageBreak/>
        <w:t xml:space="preserve">chế độ hiện hành; kể cả trường hợp trả lương theo sản </w:t>
      </w:r>
      <w:r w:rsidRPr="00BA7A01">
        <w:rPr>
          <w:rFonts w:ascii="Times New Roman" w:eastAsia="Times New Roman" w:hAnsi="Times New Roman" w:cs="Times New Roman"/>
          <w:szCs w:val="24"/>
          <w:shd w:val="solid" w:color="FFFFFF" w:fill="auto"/>
          <w:lang w:val="vi-VN"/>
        </w:rPr>
        <w:t>phẩm</w:t>
      </w:r>
      <w:r w:rsidRPr="00BA7A01">
        <w:rPr>
          <w:rFonts w:ascii="Times New Roman" w:eastAsia="Times New Roman" w:hAnsi="Times New Roman" w:cs="Times New Roman"/>
          <w:szCs w:val="24"/>
          <w:lang w:val="vi-VN"/>
        </w:rPr>
        <w:t xml:space="preserve"> mà lao động nữ vẫn làm việc trong thời gian không nghỉ theo chế độ.</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chưa được Nhà nước hỗ trợ theo chế độ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2.10. </w:t>
      </w:r>
      <w:r w:rsidRPr="00BA7A01">
        <w:rPr>
          <w:rFonts w:ascii="Times New Roman" w:eastAsia="Times New Roman" w:hAnsi="Times New Roman" w:cs="Times New Roman"/>
          <w:szCs w:val="24"/>
          <w:lang w:val="vi-VN"/>
        </w:rPr>
        <w:t>Phần trích nộp các quỹ bảo hiểm bắt buộc cho người lao động vượt mức quy định; phần trích nộp kinh phí công đoàn cho người lao động vượt mức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2.11. </w:t>
      </w:r>
      <w:r w:rsidRPr="00BA7A01">
        <w:rPr>
          <w:rFonts w:ascii="Times New Roman" w:eastAsia="Times New Roman" w:hAnsi="Times New Roman" w:cs="Times New Roman"/>
          <w:szCs w:val="24"/>
          <w:lang w:val="vi-VN"/>
        </w:rPr>
        <w:t>Phần chi vượt mức 01 triệu đồng/tháng/người để: Trích nộp quỹ hưu trí tự nguyện, quỹ có tính chất an sinh xã hội, mua bảo hiểm hưu trí tự nguyện, bảo hiểm nhân thọ cho người lao động.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điểm này còn phải được ghi cụ thể điều kiện hưởng và mức hưởng tại một trong các hồ sơ sau: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phải thực hiện đầy đủ nghĩa vụ đối với các khoản bảo hiểm bắt buộc cho người lao động theo quy định của pháp luật trước sau đó mới được tính vào chi phí được trừ đối với khoản bảo hiểm tự nguyện nếu đáp ứng đủ các điều kiện theo quy định. 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2.12. </w:t>
      </w:r>
      <w:r w:rsidRPr="00BA7A01">
        <w:rPr>
          <w:rFonts w:ascii="Times New Roman" w:eastAsia="Times New Roman" w:hAnsi="Times New Roman" w:cs="Times New Roman"/>
          <w:szCs w:val="24"/>
          <w:lang w:val="vi-VN"/>
        </w:rPr>
        <w:t>Khoản chi trả trợ cấp mất việc làm cho người lao động không theo đúng quy định hiện hành.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2.13. </w:t>
      </w:r>
      <w:r w:rsidRPr="00BA7A01">
        <w:rPr>
          <w:rFonts w:ascii="Times New Roman" w:eastAsia="Times New Roman" w:hAnsi="Times New Roman" w:cs="Times New Roman"/>
          <w:szCs w:val="24"/>
          <w:lang w:val="vi-VN"/>
        </w:rPr>
        <w:t>Chi đóng góp hình thành nguồn chi phí quản lý cho cấp trên.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2.14. </w:t>
      </w:r>
      <w:r w:rsidRPr="00BA7A01">
        <w:rPr>
          <w:rFonts w:ascii="Times New Roman" w:eastAsia="Times New Roman" w:hAnsi="Times New Roman" w:cs="Times New Roman"/>
          <w:szCs w:val="24"/>
          <w:lang w:val="vi-VN"/>
        </w:rPr>
        <w:t>Phần chi đóng góp vào các quỹ của Hiệp hội (các Hiệp hội này được thành lập theo quy định của pháp luật) vượt quá mức quy định của Hiệp hội.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2.15. </w:t>
      </w:r>
      <w:r w:rsidRPr="00BA7A01">
        <w:rPr>
          <w:rFonts w:ascii="Times New Roman" w:eastAsia="Times New Roman" w:hAnsi="Times New Roman" w:cs="Times New Roman"/>
          <w:szCs w:val="24"/>
          <w:lang w:val="vi-VN"/>
        </w:rPr>
        <w:t xml:space="preserve">Chi trả tiền điện, tiền nước đối với những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điện nước do chủ sở hữu là hộ gia đình, cá nhân cho thuê địa điểm sản xuất, kinh doanh ký trực tiếp với đơn vị cung cấp điện, nước không có đủ chứng từ thuộc một trong các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a) Trường hợp</w:t>
      </w:r>
      <w:r w:rsidRPr="00BA7A01">
        <w:rPr>
          <w:rFonts w:ascii="Times New Roman" w:eastAsia="Times New Roman" w:hAnsi="Times New Roman" w:cs="Times New Roman"/>
          <w:szCs w:val="24"/>
          <w:lang w:val="vi-VN"/>
        </w:rPr>
        <w:t xml:space="preserve"> doanh nghiệp thuê địa điểm sản xuất kinh doanh trực tiếp thanh toán tiền điện, nước cho nhà cung cấp điện, nước không có bảng kê (theo mẫu số 02/TNDN ban hành kèm theo Thông tư này) kèm theo các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thanh toán tiền điện, nước và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thuê địa điểm sản xuất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Trường hợp doanh nghiệp thuê địa điểm sản xuất kinh doanh thanh toán tiền điện, nước với chủ sở hữu cho thuê địa điểm kinh doanh không có bảng kê (theo mẫu số 02/TNDN ban hành kèm theo Thông tư này) kèm theo chứng từ thanh toán tiền điện, nước đối với người cho thuê địa điểm sản xuất kinh doanh phù hợp với số lượng điện, nước thực tế tiêu thụ và hợp đồng thuê địa điểm sản xuất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2.16. </w:t>
      </w:r>
      <w:r w:rsidRPr="00BA7A01">
        <w:rPr>
          <w:rFonts w:ascii="Times New Roman" w:eastAsia="Times New Roman" w:hAnsi="Times New Roman" w:cs="Times New Roman"/>
          <w:szCs w:val="24"/>
          <w:lang w:val="vi-VN"/>
        </w:rPr>
        <w:t>Phần chi phí thuê tài sản cố định vượt quá mức phân bổ theo số năm mà bên đi thuê trả tiền trước.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Ví dụ 10: Doanh nghiệp A thuê tài sản cố định trong 4 năm với số tiền thuê là: 400 triệu đồng và thanh toán một lần. Chi phí thuê tài sản cố định được hạch toán vào chi phí hàng năm là 100 triệu </w:t>
      </w:r>
      <w:r w:rsidRPr="00BA7A01">
        <w:rPr>
          <w:rFonts w:ascii="Times New Roman" w:eastAsia="Times New Roman" w:hAnsi="Times New Roman" w:cs="Times New Roman"/>
          <w:szCs w:val="24"/>
          <w:lang w:val="vi-VN"/>
        </w:rPr>
        <w:lastRenderedPageBreak/>
        <w:t>đồng. Chi phí thuê tài sản cố định hàng năm vượt trên 100 triệu đồng thì phần vượt trên 100 triệu đồng không được tính vào chi phí hợp lý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góp vốn bằng giá trị lợi thế kinh doanh, giá trị quyền sử dụng thương hiệu thì giá trị lợi thế kinh doanh, giá trị quyền sử dụng thương hiệu góp vốn không phân bổ vào chi phí được trừ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2.17. </w:t>
      </w:r>
      <w:r w:rsidRPr="00BA7A01">
        <w:rPr>
          <w:rFonts w:ascii="Times New Roman" w:eastAsia="Times New Roman" w:hAnsi="Times New Roman" w:cs="Times New Roman"/>
          <w:szCs w:val="24"/>
          <w:lang w:val="vi-VN"/>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2.18. </w:t>
      </w:r>
      <w:r w:rsidRPr="00BA7A01">
        <w:rPr>
          <w:rFonts w:ascii="Times New Roman" w:eastAsia="Times New Roman" w:hAnsi="Times New Roman" w:cs="Times New Roman"/>
          <w:szCs w:val="24"/>
          <w:lang w:val="vi-VN"/>
        </w:rPr>
        <w:t>Chi trả lãi tiền vay vốn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đã được ghi nhận vào giá trị của tài sản, giá trị công trình đầu tư.</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2.19. </w:t>
      </w:r>
      <w:r w:rsidRPr="00BA7A01">
        <w:rPr>
          <w:rFonts w:ascii="Times New Roman" w:eastAsia="Times New Roman" w:hAnsi="Times New Roman" w:cs="Times New Roman"/>
          <w:szCs w:val="24"/>
          <w:lang w:val="vi-VN"/>
        </w:rPr>
        <w:t xml:space="preserve">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w:t>
      </w:r>
      <w:r w:rsidRPr="00BA7A01">
        <w:rPr>
          <w:rFonts w:ascii="Times New Roman" w:eastAsia="Times New Roman" w:hAnsi="Times New Roman" w:cs="Times New Roman"/>
          <w:szCs w:val="24"/>
          <w:shd w:val="solid" w:color="FFFFFF" w:fill="auto"/>
          <w:lang w:val="vi-VN"/>
        </w:rPr>
        <w:t>phẩm</w:t>
      </w:r>
      <w:r w:rsidRPr="00BA7A01">
        <w:rPr>
          <w:rFonts w:ascii="Times New Roman" w:eastAsia="Times New Roman" w:hAnsi="Times New Roman" w:cs="Times New Roman"/>
          <w:szCs w:val="24"/>
          <w:lang w:val="vi-VN"/>
        </w:rPr>
        <w:t xml:space="preserve">,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công trình xây lắp và dự phòng rủi ro nghề nghiệp của doanh nghiệp thẩm định giá, doanh nghiệp cung cấp dịch vụ kiểm toán độc lập.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2.20. </w:t>
      </w:r>
      <w:r w:rsidRPr="00BA7A01">
        <w:rPr>
          <w:rFonts w:ascii="Times New Roman" w:eastAsia="Times New Roman" w:hAnsi="Times New Roman" w:cs="Times New Roman"/>
          <w:szCs w:val="24"/>
          <w:lang w:val="vi-VN"/>
        </w:rPr>
        <w:t>Các khoản chi phí trích trước theo kỳ hạn, theo chu kỳ mà đến hết kỳ hạn, hết chu kỳ chưa chi hoặc chi không hết.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những tài sản cố định việc sửa chữa có tính chu kỳ thì doanh nghiệp được trích trước chi phí sửa chữa theo dự toán vào chi phí hàng năm. Nếu số thực chi sửa chữa lớn hơn số tích theo dự toán thì doanh nghiệp được tính thêm vào chi phí được trừ số chênh lệch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2.21. </w:t>
      </w:r>
      <w:r w:rsidRPr="00BA7A01">
        <w:rPr>
          <w:rFonts w:ascii="Times New Roman" w:eastAsia="Times New Roman" w:hAnsi="Times New Roman" w:cs="Times New Roman"/>
          <w:szCs w:val="24"/>
          <w:lang w:val="vi-VN"/>
        </w:rPr>
        <w:t xml:space="preserve">Phần chi vượt quá 15% tổng số chi được trừ, bao gồm: chi quảng cáo, tiếp thị, khuyến mại, hoa hồng môi giới; chi tiếp tân, khánh tiết, hội nghị; chi hỗ trợ tiếp thị, chi hỗ trợ chi phí; chi cho, biếu, tặng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cho khách hàng.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Tổng số chi được trừ không bao gồm các khoản chi khống chế quy định tại điểm này; đối với hoạt động thương mại, tổng số chi được trừ không bao gồm giá mua của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bán ra. Đối với hàng hóa nhập khẩu thì giá mua của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bán ra bao gồm thuế nhập khẩu, thuế tiêu thụ đặc biệt, thuế bảo vệ môi trường (nếu có). Đối </w:t>
      </w:r>
      <w:r w:rsidRPr="00BA7A01">
        <w:rPr>
          <w:rFonts w:ascii="Times New Roman" w:eastAsia="Times New Roman" w:hAnsi="Times New Roman" w:cs="Times New Roman"/>
          <w:szCs w:val="24"/>
          <w:shd w:val="solid" w:color="FFFFFF" w:fill="auto"/>
          <w:lang w:val="vi-VN"/>
        </w:rPr>
        <w:t>với</w:t>
      </w:r>
      <w:r w:rsidRPr="00BA7A01">
        <w:rPr>
          <w:rFonts w:ascii="Times New Roman" w:eastAsia="Times New Roman" w:hAnsi="Times New Roman" w:cs="Times New Roman"/>
          <w:szCs w:val="24"/>
          <w:lang w:val="vi-VN"/>
        </w:rPr>
        <w:t xml:space="preserve"> hoạt động kinh doanh đặc thù như xổ số, trò chơi điện tử có thưởng, đặt cược, casino thì tổng chi phí được trừ không bao gồm chi phí trả thưởng.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Các khoản chi quảng cáo, tiếp thị, khuyến mại, hoa hồng môi giới bị khống chế nêu trên không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Khoản hoa hồng bảo hiểm theo quy định của pháp luật về kinh doanh bảo hiểm; hoa hồng trả cho các đại lý bán hàng hóa, dịch vụ đúng giá.</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Khoản hoa hồng trả cho nhà phân phối của các doanh nghiệp bán hàng đa cấp. Đối với tổ chức nhận được khoản hoa hồng thì phải kê khai tính vào thu nhập chịu thuế, đối với cá nhân nhận được hoa hồng thì phải khấu trừ thuế thu nhập cá nhân trước khi chi trả thu nhập.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Các khoản chi phát sinh trong nước hoặc ngoài nước (nếu có) như: Chi phí nghiên cứu thị trường: thăm dò, khảo sát, phỏng vấn, thu thập, phân tích và đánh giá thông tin; chi phí phát triển và hỗ trợ nghiên cứu thị trường; chi phí thuê tư vấn thực hiện công việc nghiên cứu, phát triển và hỗ trợ nghiên cứu thị trường; Chi phí trưng bày, giới thiệu sản phẩm và tổ chức hội chợ, triển lãm thương mại: chi phí mở phòng hoặc gian hàng trưng bày, giới thiệu sản phẩm; chi phí thuê không gian để trưng bày, giới thiệu sản phẩm; chi phí vật liệu, công cụ hỗ trợ trưng bày, giới thiệu sản phẩm; chi phí vận chuyển sản phẩm trưng bày, giới thiệu.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2.22. </w:t>
      </w:r>
      <w:r w:rsidRPr="00BA7A01">
        <w:rPr>
          <w:rFonts w:ascii="Times New Roman" w:eastAsia="Times New Roman" w:hAnsi="Times New Roman" w:cs="Times New Roman"/>
          <w:szCs w:val="24"/>
          <w:lang w:val="vi-VN"/>
        </w:rPr>
        <w:t>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lũy kế, riêng biệt trên Bảng cân đối kế toán.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2.23. </w:t>
      </w:r>
      <w:r w:rsidRPr="00BA7A01">
        <w:rPr>
          <w:rFonts w:ascii="Times New Roman" w:eastAsia="Times New Roman" w:hAnsi="Times New Roman" w:cs="Times New Roman"/>
          <w:szCs w:val="24"/>
          <w:lang w:val="vi-VN"/>
        </w:rPr>
        <w:t>Chi tài trợ cho giáo dục không đúng đối tượng quy định tại tiết a điểm này hoặc không có hồ sơ xác định khoản tài trợ nêu tại tiết b dưới đây: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Hồ sơ xác định khoản tài trợ cho giáo dục gồm: Biên bản xác nhận khoản tài trợ có chữ ký của người đại diện cơ sở kinh doanh là nhà tài trợ, đại diện của cơ sở giáo dục hợp pháp là </w:t>
      </w:r>
      <w:r w:rsidRPr="00BA7A01">
        <w:rPr>
          <w:rFonts w:ascii="Times New Roman" w:eastAsia="Times New Roman" w:hAnsi="Times New Roman" w:cs="Times New Roman"/>
          <w:szCs w:val="24"/>
          <w:shd w:val="solid" w:color="FFFFFF" w:fill="auto"/>
          <w:lang w:val="vi-VN"/>
        </w:rPr>
        <w:t>đơn vị</w:t>
      </w:r>
      <w:r w:rsidRPr="00BA7A01">
        <w:rPr>
          <w:rFonts w:ascii="Times New Roman" w:eastAsia="Times New Roman" w:hAnsi="Times New Roman" w:cs="Times New Roman"/>
          <w:szCs w:val="24"/>
          <w:lang w:val="vi-VN"/>
        </w:rPr>
        <w:t xml:space="preserve"> nhận tài trợ, học sinh, sinh viên (hoặc cơ quan, tổ chức có chức năng huy động tài trợ) nhận tài trợ (theo mẫu số 03/TNDN ban hành kèm theo Thông tư này); kèm theo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(nếu tài trợ bằng hiện vật) hoặc chứng từ chi tiền (nếu tài trợ bằng tiền).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2.24. </w:t>
      </w:r>
      <w:r w:rsidRPr="00BA7A01">
        <w:rPr>
          <w:rFonts w:ascii="Times New Roman" w:eastAsia="Times New Roman" w:hAnsi="Times New Roman" w:cs="Times New Roman"/>
          <w:szCs w:val="24"/>
          <w:lang w:val="vi-VN"/>
        </w:rPr>
        <w:t>Chi tài trợ cho y tế không đúng đối tượng quy định tại tiết a điểm này hoặc không có hồ sơ xác định khoản tài trợ nêu tại tiết b dưới đây: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này kèm theo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(nếu tài trợ bằng hiện vật) hoặc chứng từ chi tiền (nếu tài trợ bằng tiền).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2.25. </w:t>
      </w:r>
      <w:r w:rsidRPr="00BA7A01">
        <w:rPr>
          <w:rFonts w:ascii="Times New Roman" w:eastAsia="Times New Roman" w:hAnsi="Times New Roman" w:cs="Times New Roman"/>
          <w:szCs w:val="24"/>
          <w:lang w:val="vi-VN"/>
        </w:rPr>
        <w:t>Chi tài trợ cho việc khắc phục hậu quả thiên tai không đúng đối tượng quy định tại tiết a điểm này hoặc không có hồ sơ xác định khoản tài trợ nêu tại tiết b dưới đây: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mẫu số 05/TNDN ban hành kèm theo Thông tư này) kèm theo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(nếu tài trợ bằng hiện vật) hoặc chứng từ chi tiền (nếu tài trợ bằng tiền).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2.26. </w:t>
      </w:r>
      <w:r w:rsidRPr="00BA7A01">
        <w:rPr>
          <w:rFonts w:ascii="Times New Roman" w:eastAsia="Times New Roman" w:hAnsi="Times New Roman" w:cs="Times New Roman"/>
          <w:szCs w:val="24"/>
          <w:lang w:val="vi-VN"/>
        </w:rPr>
        <w:t>Chi tài trợ làm nhà tình nghĩa cho người nghèo không đúng đối tượng quy định tại tiết a điểm này; chi tài trợ làm nhà tình nghĩa cho người nghèo, chi tài trợ làm nhà đại đoàn kết theo quy định của pháp luật không có hồ sơ xác định khoản tài trợ nêu tại tiết b dưới đây: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Đối tượng nhận tài trợ là hộ nghèo theo quy định của Thủ tướng Chính phủ. Hình thức tài trợ: tài trợ bằng tiền hoặc hiện vật để xây nhà tình nghĩa cho hộ nghèo bằng cách trực tiếp hoặc thông qua một cơ quan, tổ chức có chức năng huy động tài trợ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xml:space="preserve">b) Hồ sơ xác định khoản tài trợ làm nhà tình nghĩa cho người nghèo, làm nhà đại đoàn kết gồm: Biên bản xác nhận khoản tài trợ có chữ ký của người đại diện doanh nghiệp là nhà tài trợ, người được hưởng tài trợ (hoặc cơ quan, tổ chức có chức năng huy động tài trợ) là bên nhận tài trợ (theo mẫu số 06/TNDN ban hành kèm theo Thông tư này); văn bản xác nhận hộ nghèo của chính quyền địa phương (đối với tài trợ làm nhà tình nghĩa cho người nghèo);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(nếu tài trợ bằng hiện vật) hoặc chứng từ chi tiền (nếu tài trợ bằng tiền).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2.27. </w:t>
      </w:r>
      <w:r w:rsidRPr="00BA7A01">
        <w:rPr>
          <w:rFonts w:ascii="Times New Roman" w:eastAsia="Times New Roman" w:hAnsi="Times New Roman" w:cs="Times New Roman"/>
          <w:szCs w:val="24"/>
          <w:lang w:val="vi-VN"/>
        </w:rPr>
        <w:t xml:space="preserve">Chi tài trợ nghiên cứu khoa học không đúng </w:t>
      </w:r>
      <w:r w:rsidRPr="00BA7A01">
        <w:rPr>
          <w:rFonts w:ascii="Times New Roman" w:eastAsia="Times New Roman" w:hAnsi="Times New Roman" w:cs="Times New Roman"/>
          <w:szCs w:val="24"/>
          <w:shd w:val="solid" w:color="FFFFFF" w:fill="auto"/>
          <w:lang w:val="vi-VN"/>
        </w:rPr>
        <w:t>quy định</w:t>
      </w:r>
      <w:r w:rsidRPr="00BA7A01">
        <w:rPr>
          <w:rFonts w:ascii="Times New Roman" w:eastAsia="Times New Roman" w:hAnsi="Times New Roman" w:cs="Times New Roman"/>
          <w:szCs w:val="24"/>
          <w:lang w:val="vi-VN"/>
        </w:rPr>
        <w:t>; chi tài trợ không theo chương trình của Nhà nước dành cho các địa phương thuộc địa bàn có điều kiện kinh tế - xã hội đặc biệt khó khăn.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Chi tài trợ theo chương trình của Nhà nước là chương trình được Chính phủ quy định thực hiện ở các địa phương thuộc địa bàn có điều kiện kinh tế - xã hội đặc biệt khó khăn.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Hồ sơ xác định khoản tài trợ theo chương trình của Nhà nước dành cho các địa phương thuộc địa bàn có điều kiện kinh tế - xã hội đặc biệt khó khăn gồm: Biên bản xác nhận khoản tài trợ có chữ ký của người đại diện doanh nghiệp là nhà tài trợ, người được hưởng tài trợ (hoặc cơ quan, tổ chức có chức năng huy động tài trợ) là bên nhận tài trợ (theo mẫu số 07/TNDN ban hành kèm theo Thông tư này);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(nếu tài trợ bằng hiện vật) hoặc chứng từ chi tiền (nếu tài trợ bằng tiền).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2.28. </w:t>
      </w:r>
      <w:r w:rsidRPr="00BA7A01">
        <w:rPr>
          <w:rFonts w:ascii="Times New Roman" w:eastAsia="Times New Roman" w:hAnsi="Times New Roman" w:cs="Times New Roman"/>
          <w:szCs w:val="24"/>
          <w:lang w:val="vi-VN"/>
        </w:rPr>
        <w:t>Phần chi phí quản lý kinh doanh do công ty ở nước ngoài phân bổ cho cơ sở thường trú tại Việt Nam vượt mức chi phí tính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280"/>
        <w:gridCol w:w="352"/>
        <w:gridCol w:w="3363"/>
        <w:gridCol w:w="342"/>
        <w:gridCol w:w="3033"/>
      </w:tblGrid>
      <w:tr w:rsidR="00BA7A01" w:rsidRPr="00BA7A01" w:rsidTr="00BA7A01">
        <w:tc>
          <w:tcPr>
            <w:tcW w:w="2280"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Chi phí quản lý kinh doanh do công ty ở nước ngoài phân bổ cho cơ sở thường trú tại Việt Nam trong kỳ tính thuế</w:t>
            </w:r>
          </w:p>
        </w:tc>
        <w:tc>
          <w:tcPr>
            <w:tcW w:w="342"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3363" w:type="dxa"/>
            <w:tcBorders>
              <w:top w:val="nil"/>
              <w:left w:val="nil"/>
              <w:bottom w:val="single" w:sz="8" w:space="0" w:color="auto"/>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Doanh thu tính thuế của cơ sở thường trú tại Việt Nam trong kỳ tính thuế</w:t>
            </w:r>
          </w:p>
        </w:tc>
        <w:tc>
          <w:tcPr>
            <w:tcW w:w="342"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x</w:t>
            </w:r>
          </w:p>
        </w:tc>
        <w:tc>
          <w:tcPr>
            <w:tcW w:w="3033"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số chi phí quản lý kinh doanh của công ty ở nước ngoài trong kỳ tính thuế.</w:t>
            </w:r>
          </w:p>
        </w:tc>
      </w:tr>
      <w:tr w:rsidR="00BA7A01" w:rsidRPr="00BA7A01" w:rsidTr="00BA7A01">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3363"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doanh thu của công ty ở nước ngoài, bao gồm cả doanh thu của các cơ sở thường trú ở các nước khác trong kỳ tính thuế</w:t>
            </w: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Các khoản chi phí quản lý kinh doanh của công ty nước ngoài phân bổ cho cơ sở thường trú tại Việt Nam chỉ được tính từ khi cơ sở thường trú tại Việt Nam được thành lập.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Cơ sở thường trú của công ty ở nước ngoài tại Việt Nam chưa thực hiện chế độ kế toán,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chưa thực hiện nộp thuế theo phương pháp kê khai thì không được tính vào chi phí </w:t>
      </w:r>
      <w:r w:rsidRPr="00BA7A01">
        <w:rPr>
          <w:rFonts w:ascii="Times New Roman" w:eastAsia="Times New Roman" w:hAnsi="Times New Roman" w:cs="Times New Roman"/>
          <w:szCs w:val="24"/>
          <w:shd w:val="solid" w:color="FFFFFF" w:fill="auto"/>
          <w:lang w:val="vi-VN"/>
        </w:rPr>
        <w:t>hợp lý</w:t>
      </w:r>
      <w:r w:rsidRPr="00BA7A01">
        <w:rPr>
          <w:rFonts w:ascii="Times New Roman" w:eastAsia="Times New Roman" w:hAnsi="Times New Roman" w:cs="Times New Roman"/>
          <w:szCs w:val="24"/>
          <w:lang w:val="vi-VN"/>
        </w:rPr>
        <w:t xml:space="preserve"> khoản chi phí quản lý kinh doanh do công ty ở nước ngoài phân bổ.</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2.29. </w:t>
      </w:r>
      <w:r w:rsidRPr="00BA7A01">
        <w:rPr>
          <w:rFonts w:ascii="Times New Roman" w:eastAsia="Times New Roman" w:hAnsi="Times New Roman" w:cs="Times New Roman"/>
          <w:szCs w:val="24"/>
          <w:lang w:val="vi-VN"/>
        </w:rPr>
        <w:t>Các khoản chi được bù đắp bằng nguồn kinh phí khác; Các khoản chi đã được chi từ quỹ phát triển khoa học và công nghệ của doanh nghiệp; Chi phí mua thẻ hội viên sân gôn, chi phí chơi gôn.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2.30. </w:t>
      </w:r>
      <w:r w:rsidRPr="00BA7A01">
        <w:rPr>
          <w:rFonts w:ascii="Times New Roman" w:eastAsia="Times New Roman" w:hAnsi="Times New Roman" w:cs="Times New Roman"/>
          <w:szCs w:val="24"/>
          <w:lang w:val="vi-VN"/>
        </w:rPr>
        <w:t>Phần chi phí liên quan đến việc thuê quản lý đối với hoạt động kinh doanh trò chơi điện tử có thưởng, kinh doanh casino vượt quá 4% doanh thu hoạt động kinh doanh trò chơi điện tử có thưởng, kinh doanh casino.</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2.31. </w:t>
      </w:r>
      <w:r w:rsidRPr="00BA7A01">
        <w:rPr>
          <w:rFonts w:ascii="Times New Roman" w:eastAsia="Times New Roman" w:hAnsi="Times New Roman" w:cs="Times New Roman"/>
          <w:szCs w:val="24"/>
          <w:lang w:val="vi-VN"/>
        </w:rPr>
        <w:t>Các khoản chi không tương ứng với doanh thu tính thuế, trừ các khoản chi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Khoản thực chi để thực hiện nhiệm vụ giáo dục quốc phòng và an ninh, huấn luyện, hoạt động của lực lượng dân quân tự vệ và phục vụ các nhiệm vụ quốc phòng, an ninh khác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Khoản thực chi để hỗ trợ cho tổ chức Đảng, tổ chức chính trị xã hội trong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Các khoản chi khác mang tính chất đặc thù, phù hợp theo từng ngành nghề, lĩnh vực theo văn bản hướng dẫn của Bộ Tài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2.32. </w:t>
      </w:r>
      <w:r w:rsidRPr="00BA7A01">
        <w:rPr>
          <w:rFonts w:ascii="Times New Roman" w:eastAsia="Times New Roman" w:hAnsi="Times New Roman" w:cs="Times New Roman"/>
          <w:szCs w:val="24"/>
          <w:lang w:val="vi-VN"/>
        </w:rPr>
        <w:t>Chi về đầu tư xây dựng cơ bản trong giai đoạn đầu tư để hình thành tài sản cố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trong giai đoạn đầu tư, doanh nghiệp có phát sinh khoản chi trả tiền vay thì khoản chi này được tính vào giá trị đầu tư.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trong giai đoạn đầu tư,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2.33. </w:t>
      </w:r>
      <w:r w:rsidRPr="00BA7A01">
        <w:rPr>
          <w:rFonts w:ascii="Times New Roman" w:eastAsia="Times New Roman" w:hAnsi="Times New Roman" w:cs="Times New Roman"/>
          <w:szCs w:val="24"/>
          <w:lang w:val="vi-VN"/>
        </w:rPr>
        <w:t>Chi ủng hộ địa phương; chi ủng hộ các đoàn thể, tổ chức xã hội; chi từ thiện (trừ khoản chi tài trợ cho giáo dục, y tế, khắc phục hậu quả thiên tai, làm nhà tình nghĩa cho người nghèo, làm nhà đại đoàn kết; tài trợ cho nghiên cứu khoa học, tài trợ theo chương trình của Nhà nước dành cho các địa phương thuộc địa bàn có điều kiện kinh tế - xã hội đặc biệt khó khăn nêu tại điểm 2.23, 2.24, 2.25, 2.26, 2.27 Khoản 2 Điều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2.34. </w:t>
      </w:r>
      <w:r w:rsidRPr="00BA7A01">
        <w:rPr>
          <w:rFonts w:ascii="Times New Roman" w:eastAsia="Times New Roman" w:hAnsi="Times New Roman" w:cs="Times New Roman"/>
          <w:szCs w:val="24"/>
          <w:lang w:val="vi-VN"/>
        </w:rPr>
        <w:t>Khoản chi liên quan trực tiếp đến việc phát hành cổ phiếu (trừ cổ phiếu thuộc loại nợ phải trả) và cổ tức của cổ phiếu (trừ cổ tức của cổ phiếu thuộc loại nợ phải trả), mua bán cổ phiếu quỹ và các khoản chi khác liên quan trực tiếp đến việc tăng, giảm vốn chủ sở hữu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2.35. </w:t>
      </w:r>
      <w:r w:rsidRPr="00BA7A01">
        <w:rPr>
          <w:rFonts w:ascii="Times New Roman" w:eastAsia="Times New Roman" w:hAnsi="Times New Roman" w:cs="Times New Roman"/>
          <w:szCs w:val="24"/>
          <w:lang w:val="vi-VN"/>
        </w:rPr>
        <w:t>Các khoản chi của hoạt động kinh doanh bảo hiểm, kinh doanh xổ số, kinh doanh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và một số hoạt động kinh doanh đặc thù khác không thực hiện đúng theo văn bản hướng dẫn riêng của Bộ Tài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2.36. </w:t>
      </w:r>
      <w:r w:rsidRPr="00BA7A01">
        <w:rPr>
          <w:rFonts w:ascii="Times New Roman" w:eastAsia="Times New Roman" w:hAnsi="Times New Roman" w:cs="Times New Roman"/>
          <w:szCs w:val="24"/>
          <w:lang w:val="vi-VN"/>
        </w:rPr>
        <w:t>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khác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2.37. </w:t>
      </w:r>
      <w:r w:rsidRPr="00BA7A01">
        <w:rPr>
          <w:rFonts w:ascii="Times New Roman" w:eastAsia="Times New Roman" w:hAnsi="Times New Roman" w:cs="Times New Roman"/>
          <w:szCs w:val="24"/>
          <w:lang w:val="vi-VN"/>
        </w:rPr>
        <w:t xml:space="preserve">Thuế giá trị gia tăng đầu vào đã được khấu trừ hoặc hoàn thuế; 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w:t>
      </w:r>
      <w:r w:rsidRPr="00BA7A01">
        <w:rPr>
          <w:rFonts w:ascii="Times New Roman" w:eastAsia="Times New Roman" w:hAnsi="Times New Roman" w:cs="Times New Roman"/>
          <w:szCs w:val="24"/>
          <w:shd w:val="solid" w:color="FFFFFF" w:fill="auto"/>
          <w:lang w:val="vi-VN"/>
        </w:rPr>
        <w:t>thỏa thuận</w:t>
      </w:r>
      <w:r w:rsidRPr="00BA7A01">
        <w:rPr>
          <w:rFonts w:ascii="Times New Roman" w:eastAsia="Times New Roman" w:hAnsi="Times New Roman" w:cs="Times New Roman"/>
          <w:szCs w:val="24"/>
          <w:lang w:val="vi-VN"/>
        </w:rPr>
        <w:t xml:space="preserve"> tại </w:t>
      </w:r>
      <w:r w:rsidRPr="00BA7A01">
        <w:rPr>
          <w:rFonts w:ascii="Times New Roman" w:eastAsia="Times New Roman" w:hAnsi="Times New Roman" w:cs="Times New Roman"/>
          <w:szCs w:val="24"/>
          <w:lang w:val="vi-VN"/>
        </w:rPr>
        <w:lastRenderedPageBreak/>
        <w:t>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2" w:name="dieu_7"/>
      <w:r w:rsidRPr="00BA7A01">
        <w:rPr>
          <w:rFonts w:ascii="Times New Roman" w:eastAsia="Times New Roman" w:hAnsi="Times New Roman" w:cs="Times New Roman"/>
          <w:b/>
          <w:bCs/>
          <w:szCs w:val="24"/>
          <w:lang w:val="vi-VN"/>
        </w:rPr>
        <w:t>Điều 7. Thu nhập khác</w:t>
      </w:r>
      <w:bookmarkEnd w:id="12"/>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khác là các khoản thu nhập chịu thuế trong kỳ tính thuế mà khoản thu nhập này không thuộc các ngành nghề, lĩnh vực kinh doanh ghi trong đăng ký kinh doanh của doanh nghiệp. Thu nhập khác bao gồm các khoản thu nhập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Thu nhập từ chuyển nhượng vốn, chuyển nhượng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theo hướng dẫn tại Chương IV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Thu nhập từ chuyển nhượng bất động sản theo hướng dẫn tại Chương V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Thu nhập từ chuyển nhượng dự án đầu tư; chuyển nhượng quyền tham gia dự án đầu tư; chuyển nhượng quyền thăm dò, khai thác, chế biến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4. </w:t>
      </w:r>
      <w:r w:rsidRPr="00BA7A01">
        <w:rPr>
          <w:rFonts w:ascii="Times New Roman" w:eastAsia="Times New Roman" w:hAnsi="Times New Roman" w:cs="Times New Roman"/>
          <w:szCs w:val="24"/>
          <w:lang w:val="vi-VN"/>
        </w:rPr>
        <w:t>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Thu nhập từ cho thuê tài sản dưới mọi hình thức.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cho thuê tài sản được xác định bằng doanh thu từ hoạt động cho thuê tài sản trừ (-) các khoản chi: chi phí khấu hao, duy tu, sửa chữa, bảo dưỡng tài sản, chi phí thuê tài sản để cho thuê lại (nếu có) và các chi được trừ khác có liên quan đến việc cho thuê tài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6. </w:t>
      </w:r>
      <w:r w:rsidRPr="00BA7A01">
        <w:rPr>
          <w:rFonts w:ascii="Times New Roman" w:eastAsia="Times New Roman" w:hAnsi="Times New Roman" w:cs="Times New Roman"/>
          <w:szCs w:val="24"/>
          <w:lang w:val="vi-VN"/>
        </w:rPr>
        <w:t>Thu nhập từ chuyển nhượng tài sản, thanh lý tài sản (trừ bất động sản), các loại giấy tờ có giá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Khoản thu nhập này được xác định bằng (=) doanh thu thu được từ việc chuyển nhượng tài sản, thanh lý tài sản trừ (-) giá trị còn lại của tài sản chuyển nhượng, thanh lý tại thời điểm chuyển nhượng, thanh lý và các khoản chi phí được trừ liên quan đến việc chuyển nhượng, thanh lý tài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7. </w:t>
      </w:r>
      <w:r w:rsidRPr="00BA7A01">
        <w:rPr>
          <w:rFonts w:ascii="Times New Roman" w:eastAsia="Times New Roman" w:hAnsi="Times New Roman" w:cs="Times New Roman"/>
          <w:szCs w:val="24"/>
          <w:lang w:val="vi-VN"/>
        </w:rPr>
        <w:t xml:space="preserve">Thu nhập từ lãi tiền gửi, lãi cho vay vốn bao gồm cả tiền lãi trả chậm, lãi trả góp, phí bảo lãnh tín dụng và các khoản phí khác trong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cho vay vốn.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khoản thu từ lãi tiền gửi, lãi cho vay vốn phát sinh cao hơn các khoản chi trả lãi tiền vay theo quy định, sau khi bù trừ, phần chênh lệch còn lại tính vào thu nhập khác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8. </w:t>
      </w:r>
      <w:r w:rsidRPr="00BA7A01">
        <w:rPr>
          <w:rFonts w:ascii="Times New Roman" w:eastAsia="Times New Roman" w:hAnsi="Times New Roman" w:cs="Times New Roman"/>
          <w:szCs w:val="24"/>
          <w:lang w:val="vi-VN"/>
        </w:rPr>
        <w:t>Thu nhập từ hoạt động bán ngoại tệ: bằng tổng số tiền thu từ bán ngoại tệ trừ (-) tổng giá mua của số lượng ngoại tệ bán ra.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9. </w:t>
      </w:r>
      <w:r w:rsidRPr="00BA7A01">
        <w:rPr>
          <w:rFonts w:ascii="Times New Roman" w:eastAsia="Times New Roman" w:hAnsi="Times New Roman" w:cs="Times New Roman"/>
          <w:szCs w:val="24"/>
          <w:lang w:val="vi-VN"/>
        </w:rPr>
        <w:t>Thu nhập từ chênh lệch tỷ giá, được xác định cụ thể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Trong năm tính thuế doanh nghiệp có chênh lệch tỷ giá phát sinh trong kỳ và chênh lệch tỷ giá do đánh giá lại các khoản nợ phải trả có gốc ngoại tệ cuối năm tài chính, thì:</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sản xuất kinh doanh chính, nếu phát sinh lãi chênh lệch tỷ giá tính vào thu nhập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sản xuất kinh doanh chính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Các khoản chênh lệch tỷ giá nêu trên không bao gồm chênh lệch tỷ giá hối đoái do đánh giá lại số dư cuối năm là: tiền mặt, tiền gửi, tiền đang chuyển, các khoản nợ phải thu có gốc ngoại tệ.</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10. </w:t>
      </w:r>
      <w:r w:rsidRPr="00BA7A01">
        <w:rPr>
          <w:rFonts w:ascii="Times New Roman" w:eastAsia="Times New Roman" w:hAnsi="Times New Roman" w:cs="Times New Roman"/>
          <w:szCs w:val="24"/>
          <w:lang w:val="vi-VN"/>
        </w:rPr>
        <w:t>Khoản nợ khó đòi đã xóa nay đòi được.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11. </w:t>
      </w:r>
      <w:r w:rsidRPr="00BA7A01">
        <w:rPr>
          <w:rFonts w:ascii="Times New Roman" w:eastAsia="Times New Roman" w:hAnsi="Times New Roman" w:cs="Times New Roman"/>
          <w:szCs w:val="24"/>
          <w:lang w:val="vi-VN"/>
        </w:rPr>
        <w:t>Khoản nợ phải trả không xác định được chủ nợ.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12. </w:t>
      </w:r>
      <w:r w:rsidRPr="00BA7A01">
        <w:rPr>
          <w:rFonts w:ascii="Times New Roman" w:eastAsia="Times New Roman" w:hAnsi="Times New Roman" w:cs="Times New Roman"/>
          <w:szCs w:val="24"/>
          <w:lang w:val="vi-VN"/>
        </w:rPr>
        <w:t>Thu nhập từ hoạt động sản xuất kinh doanh của những năm trước bị bỏ sót phát hiện ra.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13. </w:t>
      </w:r>
      <w:r w:rsidRPr="00BA7A01">
        <w:rPr>
          <w:rFonts w:ascii="Times New Roman" w:eastAsia="Times New Roman" w:hAnsi="Times New Roman" w:cs="Times New Roman"/>
          <w:szCs w:val="24"/>
          <w:lang w:val="vi-VN"/>
        </w:rPr>
        <w:t>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vào thu nhập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Các khoản thu về tiền phạt, tiền bồi thường nêu trên không bao gồm các khoản tiền phạt, tiền bồi thường được ghi giảm giá trị công trình trong giai đoạn đầu tư.</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14. </w:t>
      </w:r>
      <w:r w:rsidRPr="00BA7A01">
        <w:rPr>
          <w:rFonts w:ascii="Times New Roman" w:eastAsia="Times New Roman" w:hAnsi="Times New Roman" w:cs="Times New Roman"/>
          <w:szCs w:val="24"/>
          <w:lang w:val="vi-VN"/>
        </w:rPr>
        <w:t xml:space="preserve">Chênh lệch do đánh giá lại tài sản theo quy định của pháp luật để góp vốn, để điều chuyển tài sản khi chia, tách, hợp nhất, sáp nhập, chuyển đổi loại hình doanh nghiệp, được xác định </w:t>
      </w:r>
      <w:r w:rsidRPr="00BA7A01">
        <w:rPr>
          <w:rFonts w:ascii="Times New Roman" w:eastAsia="Times New Roman" w:hAnsi="Times New Roman" w:cs="Times New Roman"/>
          <w:szCs w:val="24"/>
          <w:shd w:val="solid" w:color="FFFFFF" w:fill="auto"/>
          <w:lang w:val="vi-VN"/>
        </w:rPr>
        <w:t>cụ thể</w:t>
      </w:r>
      <w:r w:rsidRPr="00BA7A01">
        <w:rPr>
          <w:rFonts w:ascii="Times New Roman" w:eastAsia="Times New Roman" w:hAnsi="Times New Roman" w:cs="Times New Roman"/>
          <w:szCs w:val="24"/>
          <w:lang w:val="vi-VN"/>
        </w:rPr>
        <w:t xml:space="preserve">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a) Chênh lệch tăng hoặc giảm do đánh giá lại tài sản là phần chênh lệch giữa giá trị đánh giá lại với giá trị còn lại của tài sản ghi trên sổ sách kế toán và tính một lần vào thu nhập khác (đối với </w:t>
      </w:r>
      <w:r w:rsidRPr="00BA7A01">
        <w:rPr>
          <w:rFonts w:ascii="Times New Roman" w:eastAsia="Times New Roman" w:hAnsi="Times New Roman" w:cs="Times New Roman"/>
          <w:szCs w:val="24"/>
          <w:lang w:val="vi-VN"/>
        </w:rPr>
        <w:lastRenderedPageBreak/>
        <w:t>chênh lệch tăng) hoặc giảm trừ thu nhập khác (đối với chênh lệch giảm) trong kỳ tính thuế khi xác định thu nhập chịu thuế thu nhập doanh nghiệp tại doanh nghiệp có tài sản đánh giá lại.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Chênh lệch tăng hoặc giảm do đánh giá lại giá trị quyền sử dụng đất để: góp, vốn (mà doanh nghiệp nhận giá trị quyền sử dụng đất được phân bổ dần giá trị đất vào chi phí được trừ), điều chuyển khi chia, tách, hợp nhất, sáp nhập, chuyển đổi loại hình doanh nghiệp, góp vốn vào các dự án đầu tư xây dựng nhà, hạ tầng để bán tính một lần vào thu nhập khác (đối với chênh lệch tăng) hoặc giảm trừ thu nhập khác (đối với chênh lệch giảm) trong kỳ tính thuế khi xác định thu nhập chịu thuế thu nhập doanh nghiệp tại doanh nghiệp có quyền sử dụng đất đánh giá lại.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Riêng chênh lệch tăng do đánh giá lại giá trị quyền sử dụng đất góp vốn vào doanh nghiệp để hình thành tài sản cố định thực hiện sản xuất kinh doanh mà doanh nghiệp nhận giá trị quyền sử dụng đất không được trích khấu hao và không được phân bổ dần giá trị đất vào chi phí được trừ thì phần chênh lệch này được tính dần vào thu nhập khác của doanh nghiệp có quyền sử dụng đất đánh giá lại trong thời gian tối đa không quá 10 năm bắt đầu từ năm giá trị quyền sử dụng đất được đem góp vốn. Doanh nghiệp phải có thông báo số năm doanh nghiệp phân bổ vào thu nhập khác khi nộp hồ sơ khai quyết toán thuế thu nhập doanh nghiệp của năm bắt đầu kê khai khoản thu nhập này (năm có đánh giá lại giá trị quyền sử dụng đất đem góp vốn).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sau khi góp vốn, doanh nghiệp tiếp tục thực hiện chuyển nhượng vốn góp bằng giá trị quyền sử dụng đất (bao gồm cả trường hợp chuyển nhượng vốn góp trước thời hạn 10 năm) thì thu nhập từ hoạt động chuyển nhượng vốn góp bằng giá trị quyền sử dụng đất phải tính và kê khai nộp thuế theo thu nhập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Chênh lệch do đánh giá lại giá trị quyền sử dụng đất bao gồm: Đối với quyền sử dụng đất lâu dài là chênh lệch giữa giá trị đánh giá lại và giá trị của quyền sử dụng đất ghi trên sổ sách kế toán; Đối với quyền sử dụng đất có thời hạn là chênh lệch giữa giá trị đánh giá lại và giá trị còn lại chưa phân bổ của quyền sử dụng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Doanh nghiệp nhận tài sản góp vốn, nhận tài sản điều chuyển khi chia, tách, hợp nhất, sáp nhập, chuyển đổi loại hình doanh nghiệp được trích khấu hao hoặc phân bổ dần vào chi phí theo giá đánh giá lại (trừ trường hợp giá trị quyền sử dụng đất không được trích khấu hao hoặc phân bổ vào chi phí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15. </w:t>
      </w:r>
      <w:r w:rsidRPr="00BA7A01">
        <w:rPr>
          <w:rFonts w:ascii="Times New Roman" w:eastAsia="Times New Roman" w:hAnsi="Times New Roman" w:cs="Times New Roman"/>
          <w:szCs w:val="24"/>
          <w:lang w:val="vi-VN"/>
        </w:rPr>
        <w:t>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16. </w:t>
      </w:r>
      <w:r w:rsidRPr="00BA7A01">
        <w:rPr>
          <w:rFonts w:ascii="Times New Roman" w:eastAsia="Times New Roman" w:hAnsi="Times New Roman" w:cs="Times New Roman"/>
          <w:szCs w:val="24"/>
          <w:lang w:val="vi-VN"/>
        </w:rPr>
        <w:t>Các khoản tiền, tài sản, lợi ích vật chất khác doanh nghiệp nhận được từ các tổ chức, cá nhân theo thỏa thuận, hợp đồng phù hợp với pháp luật dân sự do doanh nghiệp bàn giao lại vị trí đất cũ để di dời cơ sở sản xuất kinh doanh sau khi trừ các khoản chi phí liên quan như chi phí di dời (chi phí vận chuyển, lắp đặt), giá trị còn lại của tài sản cố định và các chi phí khác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Riêng các khoản tiền, tài sản, lợi ích vật chất doanh nghiệp nhận được theo chính sách của Nhà nước, được cơ quan Nhà nước có thẩm quyền phê duyệt để di dời cơ sở sản xuất thì thực hiện quản lý, sử dụng theo quy định của pháp luật có liên quan.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17. </w:t>
      </w:r>
      <w:r w:rsidRPr="00BA7A01">
        <w:rPr>
          <w:rFonts w:ascii="Times New Roman" w:eastAsia="Times New Roman" w:hAnsi="Times New Roman" w:cs="Times New Roman"/>
          <w:szCs w:val="24"/>
          <w:lang w:val="vi-VN"/>
        </w:rPr>
        <w:t>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18. </w:t>
      </w:r>
      <w:r w:rsidRPr="00BA7A01">
        <w:rPr>
          <w:rFonts w:ascii="Times New Roman" w:eastAsia="Times New Roman" w:hAnsi="Times New Roman" w:cs="Times New Roman"/>
          <w:szCs w:val="24"/>
          <w:lang w:val="vi-VN"/>
        </w:rPr>
        <w:t xml:space="preserve">Các khoản thu nhập liên quan đến việc tiêu thụ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cung cấp dịch vụ không tính trong doanh thu như: thưởng giải phóng tàu nhanh, tiền thưởng phục vụ trong ngành ăn uống, khách sạn sau khi đã trừ các khoản chi phí để tạo ra khoản thu nhập đó.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19. </w:t>
      </w:r>
      <w:r w:rsidRPr="00BA7A01">
        <w:rPr>
          <w:rFonts w:ascii="Times New Roman" w:eastAsia="Times New Roman" w:hAnsi="Times New Roman" w:cs="Times New Roman"/>
          <w:szCs w:val="24"/>
          <w:lang w:val="vi-VN"/>
        </w:rPr>
        <w:t>Thu nhập về tiêu thụ phế liệu, phế phẩm sau khi đã trừ chi phí thu hồi và chi phí tiêu thụ, được xác định cụ thể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doanh nghiệp phát sinh khoản thu nhập từ bán phế liệu, phế phẩm được tạo ra trong quá trình sản xuất của các sản phẩm không được hưởng ưu đãi thuế thu nhập doanh nghiệp thì khoản thu nhập này được tính vào thu nhập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20. </w:t>
      </w:r>
      <w:r w:rsidRPr="00BA7A01">
        <w:rPr>
          <w:rFonts w:ascii="Times New Roman" w:eastAsia="Times New Roman" w:hAnsi="Times New Roman" w:cs="Times New Roman"/>
          <w:szCs w:val="24"/>
          <w:lang w:val="vi-VN"/>
        </w:rPr>
        <w:t xml:space="preserve">Khoản tiền hoàn thuế xuất khẩu, thuế nhập khẩu của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đã thực xuất khẩu, thực nhập khẩu phát sinh ngay trong năm quyết toán thuế thu nhập doanh nghiệp thì được tính giảm trừ chi phí trong năm quyết toán đó. Trường hợp khoản tiền hoàn thuế xuất, nhập khẩu của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đã thực xuất khẩu, thực nhập khẩu phát sinh của các năm quyết toán thuế thu nhập doanh nghiệp trước thì tính vào thu nhập khác của năm quyết toán phát sinh khoản thu nhập. Khoản thu nhập này liên quan 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21. </w:t>
      </w:r>
      <w:r w:rsidRPr="00BA7A01">
        <w:rPr>
          <w:rFonts w:ascii="Times New Roman" w:eastAsia="Times New Roman" w:hAnsi="Times New Roman" w:cs="Times New Roman"/>
          <w:szCs w:val="24"/>
          <w:lang w:val="vi-VN"/>
        </w:rPr>
        <w:t>Các khoản thu nhập từ các hoạt động góp vốn cổ phần, liên doanh, liên kết kinh tế trong nước được chia từ thu nhập trước khi nộp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22. </w:t>
      </w:r>
      <w:r w:rsidRPr="00BA7A01">
        <w:rPr>
          <w:rFonts w:ascii="Times New Roman" w:eastAsia="Times New Roman" w:hAnsi="Times New Roman" w:cs="Times New Roman"/>
          <w:szCs w:val="24"/>
          <w:lang w:val="vi-VN"/>
        </w:rPr>
        <w:t xml:space="preserve">Thu nhập nhận được từ hoạt động sản xuất, kinh doanh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ở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Doanh nghiệp Việt Nam đầu tư ra nước ngoài có thu nhập từ hoạt động sản xuất, kinh doanh tại nước ngoài, thực hiện kê khai và nộp thuế thu nhập doanh nghiệp theo quy định của Luật Thuế thu nhập doanh nghiệp hiện hành của Việt nam, kể cả trường hợp doanh nghiệp đang được hưởng ưu đãi miễn, giảm thuế thu nhập theo </w:t>
      </w:r>
      <w:r w:rsidRPr="00BA7A01">
        <w:rPr>
          <w:rFonts w:ascii="Times New Roman" w:eastAsia="Times New Roman" w:hAnsi="Times New Roman" w:cs="Times New Roman"/>
          <w:szCs w:val="24"/>
          <w:shd w:val="solid" w:color="FFFFFF" w:fill="auto"/>
          <w:lang w:val="vi-VN"/>
        </w:rPr>
        <w:t>quy định</w:t>
      </w:r>
      <w:r w:rsidRPr="00BA7A01">
        <w:rPr>
          <w:rFonts w:ascii="Times New Roman" w:eastAsia="Times New Roman" w:hAnsi="Times New Roman" w:cs="Times New Roman"/>
          <w:szCs w:val="24"/>
          <w:lang w:val="vi-VN"/>
        </w:rPr>
        <w:t xml:space="preserve"> của nước doanh nghiệp đầu tư. Mức thuế suất thuế thu nhập doanh nghiệp để tính và kê khai thuế đối với các khoản thu nhập từ n</w:t>
      </w:r>
      <w:r w:rsidRPr="00BA7A01">
        <w:rPr>
          <w:rFonts w:ascii="Times New Roman" w:eastAsia="Times New Roman" w:hAnsi="Times New Roman" w:cs="Times New Roman"/>
          <w:szCs w:val="24"/>
          <w:shd w:val="solid" w:color="FFFFFF" w:fill="auto"/>
          <w:lang w:val="vi-VN"/>
        </w:rPr>
        <w:t>ướ</w:t>
      </w:r>
      <w:r w:rsidRPr="00BA7A01">
        <w:rPr>
          <w:rFonts w:ascii="Times New Roman" w:eastAsia="Times New Roman" w:hAnsi="Times New Roman" w:cs="Times New Roman"/>
          <w:szCs w:val="24"/>
          <w:lang w:val="vi-VN"/>
        </w:rPr>
        <w:t>c ngoài là 22% (từ ngày 01/01/2016 là 20%), không áp dụng mức thuế suất ưu đãi (nếu có) mà doanh nghiệp Việt Nam đầu tư ra nước ngoài đang được hưởng theo Luật Thuế thu nhập doanh nghiệp hiện hành.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Cơ quan thuế có quyền ấn định thu nhập chịu thuế từ hoạt động sản xuất kinh doanh tại nước ngoài của doanh nghiệp Việt Nam đầu tư ra nước ngoài đối với các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vi phạm </w:t>
      </w:r>
      <w:r w:rsidRPr="00BA7A01">
        <w:rPr>
          <w:rFonts w:ascii="Times New Roman" w:eastAsia="Times New Roman" w:hAnsi="Times New Roman" w:cs="Times New Roman"/>
          <w:szCs w:val="24"/>
          <w:shd w:val="solid" w:color="FFFFFF" w:fill="auto"/>
          <w:lang w:val="vi-VN"/>
        </w:rPr>
        <w:t>quy định</w:t>
      </w:r>
      <w:r w:rsidRPr="00BA7A01">
        <w:rPr>
          <w:rFonts w:ascii="Times New Roman" w:eastAsia="Times New Roman" w:hAnsi="Times New Roman" w:cs="Times New Roman"/>
          <w:szCs w:val="24"/>
          <w:lang w:val="vi-VN"/>
        </w:rPr>
        <w:t xml:space="preserve"> về kê khai, nộp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Hồ sơ đính kèm khi kê khai và nộp thuế của doanh nghiệp Việt Nam đầu tư ra nước ngoài đối với khoản thu nhập từ dự án đầu tư tại nước ngoài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Văn bản của doanh nghiệp về việc phân chia lợi nhuận của dự án đầu tư tại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Báo cáo tài chính của doanh nghiệp đã được tổ chức kiểm toán độc lập xác nhận.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Tờ khai thuế thu nhập của doanh nghiệp thuộc dự án đầu tư tại nước ngoài (bản sao có xác nhận của đại diện có thẩm quyền của dự án đầu tư tại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Biên bản quyết toán thuế đối với doanh nghiệp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Xác nhận số thuế đã nộp tại nước ngoài hoặc chứng từ chứng minh số thuế đã nộp ở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dự án đầu tư tại nước ngoài chưa phát sinh thu nhập chịu thuế (hoặc đang phát sinh lỗ), khi kê khai quyết toán thuế thu nhập doanh nghiệp hàng năm, doanh nghiệp Việt Nam đầu tư ra nước ngoài chỉ phải nộp Báo cáo tài chính có xác nhận của cơ quan kiểm toán độc lập hoặc của cơ quan có thẩm quyền của nước doanh nghiệp đầu tư và Tờ khai thuế thu nhập của dự án đầu tư tại nước ngoài (nộp 1 bản sao có xác nhận của đại diện có thẩm quyền của dự án đầu tư tại nước ngoài và có đóng dấu của doanh nghiệp). Số lỗ phát sinh từ dự án đầu tư ở nước ngoài không được trừ vào số thu nhập phát sinh của doanh nghiệp trong nước khi tính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Khoản thu nhập từ dự án đầu tư tại nước ngoài được kê khai vào quyết toán thuế thu nhập doanh nghiệp của năm tiếp sau năm tài chính phát sinh khoản thu nhập tại nước ngoài hoặc kê khai vào quyết toán thuế thu nhập doanh nghiệp của năm tài chính cùng với năm phát sinh khoản thu nhập tại nước ngoài nếu doanh nghiệp có đủ cơ sở và chứng từ xác định được số thu nhập và số thuế thu nhập đã nộp của dự án đầu tư tại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Đối với khoản thu nhập từ hoạt động sản xuất, kinh doanh của dự án đầu tư tại nước đã ký Hiệp định tránh đánh thuế hai lần với Việt Nam, doanh nghiệp Việt Nam đầu tư ra nước ngoài kê khai và nộp thuế theo </w:t>
      </w:r>
      <w:r w:rsidRPr="00BA7A01">
        <w:rPr>
          <w:rFonts w:ascii="Times New Roman" w:eastAsia="Times New Roman" w:hAnsi="Times New Roman" w:cs="Times New Roman"/>
          <w:szCs w:val="24"/>
          <w:shd w:val="solid" w:color="FFFFFF" w:fill="auto"/>
          <w:lang w:val="vi-VN"/>
        </w:rPr>
        <w:t>quy định</w:t>
      </w:r>
      <w:r w:rsidRPr="00BA7A01">
        <w:rPr>
          <w:rFonts w:ascii="Times New Roman" w:eastAsia="Times New Roman" w:hAnsi="Times New Roman" w:cs="Times New Roman"/>
          <w:szCs w:val="24"/>
          <w:lang w:val="vi-VN"/>
        </w:rPr>
        <w:t xml:space="preserve"> tại Hiệp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23. </w:t>
      </w:r>
      <w:r w:rsidRPr="00BA7A01">
        <w:rPr>
          <w:rFonts w:ascii="Times New Roman" w:eastAsia="Times New Roman" w:hAnsi="Times New Roman" w:cs="Times New Roman"/>
          <w:szCs w:val="24"/>
          <w:lang w:val="vi-VN"/>
        </w:rPr>
        <w:t>Các khoản thu nhập khác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3" w:name="dieu_8"/>
      <w:r w:rsidRPr="00BA7A01">
        <w:rPr>
          <w:rFonts w:ascii="Times New Roman" w:eastAsia="Times New Roman" w:hAnsi="Times New Roman" w:cs="Times New Roman"/>
          <w:b/>
          <w:bCs/>
          <w:szCs w:val="24"/>
          <w:lang w:val="vi-VN"/>
        </w:rPr>
        <w:t>Điều 8. Thu nhập được miễn thuế</w:t>
      </w:r>
      <w:bookmarkEnd w:id="13"/>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 xml:space="preserve">Thu nhập từ trồng trọt, chăn nuôi, nuôi trồng thủy sản, sản xuất muối của hợp tác xã; Thu nhập của </w:t>
      </w:r>
      <w:r w:rsidRPr="00BA7A01">
        <w:rPr>
          <w:rFonts w:ascii="Times New Roman" w:eastAsia="Times New Roman" w:hAnsi="Times New Roman" w:cs="Times New Roman"/>
          <w:szCs w:val="24"/>
          <w:shd w:val="solid" w:color="FFFFFF" w:fill="auto"/>
          <w:lang w:val="vi-VN"/>
        </w:rPr>
        <w:t>hợp tác</w:t>
      </w:r>
      <w:r w:rsidRPr="00BA7A01">
        <w:rPr>
          <w:rFonts w:ascii="Times New Roman" w:eastAsia="Times New Roman" w:hAnsi="Times New Roman" w:cs="Times New Roman"/>
          <w:szCs w:val="24"/>
          <w:lang w:val="vi-VN"/>
        </w:rPr>
        <w:t xml:space="preserve"> xã hoạt động trong lĩnh vực nông nghiệp, lâm nghiệp, ngư nghiệp, diêm nghiệp thực hiện ở địa bàn có điều kiện kinh tế - xã hội khó khăn hoặc địa bàn có điều kiện kinh tế - xã hội đặc biệt khó khăn; Thu nhập của doanh nghiệp từ trồng trọt, chăn nuôi, nuôi trồng thủy sản ở địa bàn kinh tế - xã hội đặc biệt khó khăn; Thu nhập từ hoạt động đánh bắt hải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Thu nhập từ trồng trọt (bao gồm cả sản phẩm rừng trồng), chăn nuôi, nuôi trồng th</w:t>
      </w:r>
      <w:r w:rsidRPr="00BA7A01">
        <w:rPr>
          <w:rFonts w:ascii="Times New Roman" w:eastAsia="Times New Roman" w:hAnsi="Times New Roman" w:cs="Times New Roman"/>
          <w:szCs w:val="24"/>
          <w:shd w:val="solid" w:color="FFFFFF" w:fill="auto"/>
          <w:lang w:val="vi-VN"/>
        </w:rPr>
        <w:t>ủy</w:t>
      </w:r>
      <w:r w:rsidRPr="00BA7A01">
        <w:rPr>
          <w:rFonts w:ascii="Times New Roman" w:eastAsia="Times New Roman" w:hAnsi="Times New Roman" w:cs="Times New Roman"/>
          <w:szCs w:val="24"/>
          <w:lang w:val="vi-VN"/>
        </w:rPr>
        <w:t xml:space="preserve"> hải sản của hợp tác xã và của doanh nghiệp được miễn thuế quy định tại khoản này là thu nhập từ sản phẩm do doanh nghiệp, hợp tác xã tự trồng trọt, chăn nuôi, nuôi trồng, đánh bắt, chưa chế biến thành các sản phẩm khác hoặc chỉ qua sơ chế (không bao gồm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w:t>
      </w:r>
      <w:r w:rsidRPr="00BA7A01">
        <w:rPr>
          <w:rFonts w:ascii="Times New Roman" w:eastAsia="Times New Roman" w:hAnsi="Times New Roman" w:cs="Times New Roman"/>
          <w:szCs w:val="24"/>
          <w:shd w:val="solid" w:color="FFFFFF" w:fill="auto"/>
          <w:lang w:val="vi-VN"/>
        </w:rPr>
        <w:t>hợp tác</w:t>
      </w:r>
      <w:r w:rsidRPr="00BA7A01">
        <w:rPr>
          <w:rFonts w:ascii="Times New Roman" w:eastAsia="Times New Roman" w:hAnsi="Times New Roman" w:cs="Times New Roman"/>
          <w:szCs w:val="24"/>
          <w:lang w:val="vi-VN"/>
        </w:rPr>
        <w:t xml:space="preserve"> xã, doanh nghiệp có mua lại sản phẩm trồng trọt, chăn nuôi, nuôi trồng thủy hải sản). Sản phẩm sơ chế được hướng dẫn tại các văn bản pháp luật về thuế giá trị gia tăng.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Doanh nghiệp, </w:t>
      </w:r>
      <w:r w:rsidRPr="00BA7A01">
        <w:rPr>
          <w:rFonts w:ascii="Times New Roman" w:eastAsia="Times New Roman" w:hAnsi="Times New Roman" w:cs="Times New Roman"/>
          <w:szCs w:val="24"/>
          <w:shd w:val="solid" w:color="FFFFFF" w:fill="auto"/>
          <w:lang w:val="vi-VN"/>
        </w:rPr>
        <w:t>hợp tác</w:t>
      </w:r>
      <w:r w:rsidRPr="00BA7A01">
        <w:rPr>
          <w:rFonts w:ascii="Times New Roman" w:eastAsia="Times New Roman" w:hAnsi="Times New Roman" w:cs="Times New Roman"/>
          <w:szCs w:val="24"/>
          <w:lang w:val="vi-VN"/>
        </w:rPr>
        <w:t xml:space="preserve"> xã phải hạch toán riêng thu nhập thuộc diện miễn thuế quy định tại khoản này.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không hạch toán riêng được thì thu nhập miễn thuế từ hoạt động trồng trọt, chăn nuôi, nuôi trồng thủy hải sản được phân bổ theo tỷ lệ chi phí sản xuất của khâu trồng trọt, khai thác, sơ chế sản phẩm thông thường trong tổng chi phí của toàn </w:t>
      </w:r>
      <w:r w:rsidRPr="00BA7A01">
        <w:rPr>
          <w:rFonts w:ascii="Times New Roman" w:eastAsia="Times New Roman" w:hAnsi="Times New Roman" w:cs="Times New Roman"/>
          <w:szCs w:val="24"/>
          <w:shd w:val="solid" w:color="FFFFFF" w:fill="auto"/>
          <w:lang w:val="vi-VN"/>
        </w:rPr>
        <w:t>hợp tác</w:t>
      </w:r>
      <w:r w:rsidRPr="00BA7A01">
        <w:rPr>
          <w:rFonts w:ascii="Times New Roman" w:eastAsia="Times New Roman" w:hAnsi="Times New Roman" w:cs="Times New Roman"/>
          <w:szCs w:val="24"/>
          <w:lang w:val="vi-VN"/>
        </w:rPr>
        <w:t xml:space="preserve"> xã, doanh nghiệp (bao gồm cả chi phí quản lý, chi phí bán hàng) trong kỳ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Đối với doanh nghiệp, hợp tác xã trồng cao su được miễn thuế đối với thu nhập từ hoạt động trồng trọt, khai thác mủ tươi. Trường hợp không hạch toán riêng được thu nhập từ hoạt động trồng </w:t>
      </w:r>
      <w:r w:rsidRPr="00BA7A01">
        <w:rPr>
          <w:rFonts w:ascii="Times New Roman" w:eastAsia="Times New Roman" w:hAnsi="Times New Roman" w:cs="Times New Roman"/>
          <w:szCs w:val="24"/>
          <w:lang w:val="vi-VN"/>
        </w:rPr>
        <w:lastRenderedPageBreak/>
        <w:t>trọt, khai thác mủ tươi thì thu nhập miễn thuế được phân bổ theo tỷ lệ chi phí trồng trọt, khai thác mủ tươi trong tổng chi phí của toàn doanh nghiệp, hợp tác xã.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miễn thuế tại Khoản này bao gồm cả thu nhập từ thanh lý các sản phẩm trồng trọt, chăn nuôi, nuôi trồng thủy sản (trừ thanh lý vườn cây cao su), thu nhập từ việc bán phế liệu phế phẩm liên quan đến các sản phẩm trồng trọt, chăn nuôi, nuôi trồng thủy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Sản phẩm trồng trọt, chăn nuôi, nuôi trồng thủy sản của hợp tác xã và của doanh nghiệp được xác định căn cứ theo mã ngành kinh tế cấp 1 của ngành nông nghiệp, lâm nghiệp và thủy sản quy định tại Hệ thống ngành kinh tế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Thu nhập của hợp tác xã hoạt động trong lĩnh vực nông nghiệp, lâm nghiệp, ngư nghiệp, diêm nghiệp thực hiện ở địa bàn có điều kiện kinh tế - xã hội khó khăn hoặc địa bàn có điều kiện kinh tế - xã hội đặc biệt khó khăn được miễn thuế là toàn bộ thu nhập phát sinh từ hoạt động sản xuất kinh doanh trên địa bàn ưu đãi trừ các khoản thu nhập nêu tại điểm a, b, c Khoản 3 Điều 18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Hợp tác xã hoạt động trong lĩnh vực nông nghiệp, lâm nghiệp, ngư nghiệp, diêm nghiệp theo quy định tại khoản này và tại điểm f Khoản 3 Điều 19 Thông tư này là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Nghị định số 193/2013/NĐ-CP ngày 21/11/2013 của Chính phủ quy định chi tiết một số điều của Luật Hợp tác xã.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Thu nhập từ việc thực hiện dịch vụ kỹ thuật trực tiếp phục vụ nông nghiệp gồm: thu nhập từ dịch vụ tưới, tiêu nước; cày, bừa đất; nạo vét kênh, mương nội đồng; dịch vụ phòng trừ sâu, bệnh cho cây trồng, vật nuôi; dịch vụ thu hoạch sản phẩm nông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Thu nhập từ việc thực hiện hợp đồng nghiên cứu khoa học và phát triển công nghệ; Thu nhập từ doanh thu bán sản phẩm trong thời kỳ sản xuất thử nghiệm và thu nhập từ doanh thu bán sản phẩm làm ra từ công nghệ mới lần đầu tiên áp dụng tại Việt Nam. Thời gian miễn thuế tối đa không quá một (01) năm, kể từ ngày bắt đầu có doanh thu bán sản phẩm theo hợp đồng nghiên cứu khoa học và ứng dụng công nghệ, sản xuất thử nghiệm hoặc sản xuất theo công nghệ mới lần đầu tiên áp dụng tại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Thu nhập từ việc thực hiện hợp đồng nghiên cứu khoa học và phát triển công nghệ được miễn thuế phải đảm bảo các điều kiện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Có chứng nhận </w:t>
      </w:r>
      <w:r w:rsidRPr="00BA7A01">
        <w:rPr>
          <w:rFonts w:ascii="Times New Roman" w:eastAsia="Times New Roman" w:hAnsi="Times New Roman" w:cs="Times New Roman"/>
          <w:szCs w:val="24"/>
          <w:shd w:val="solid" w:color="FFFFFF" w:fill="auto"/>
          <w:lang w:val="vi-VN"/>
        </w:rPr>
        <w:t>đăng ký</w:t>
      </w:r>
      <w:r w:rsidRPr="00BA7A01">
        <w:rPr>
          <w:rFonts w:ascii="Times New Roman" w:eastAsia="Times New Roman" w:hAnsi="Times New Roman" w:cs="Times New Roman"/>
          <w:szCs w:val="24"/>
          <w:lang w:val="vi-VN"/>
        </w:rPr>
        <w:t xml:space="preserve"> hoạt động nghiên cứu khoa học;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Được cơ quan quản lý Nhà nước về khoa học có thẩm quyền xác nhận là hợp đồng nghiên cứu khoa học và phát triển công nghệ.</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Thu nhập từ doanh thu bán sản phẩm làm ra từ công nghệ mới lần đầu tiên được áp dụng tại Việt Nam được miễn thuế phải đảm bảo công nghệ mới lần đầu tiên áp dụng tại Việt Nam được cơ quan quản lý Nhà nước về khoa học có thẩm quyền xác nhận.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4. </w:t>
      </w:r>
      <w:r w:rsidRPr="00BA7A01">
        <w:rPr>
          <w:rFonts w:ascii="Times New Roman" w:eastAsia="Times New Roman" w:hAnsi="Times New Roman" w:cs="Times New Roman"/>
          <w:szCs w:val="24"/>
          <w:lang w:val="vi-VN"/>
        </w:rPr>
        <w:t xml:space="preserve">Thu nhập từ hoạt động sản xuất, kinh doanh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của doanh nghiệp có số lao động là người khuyết tật, người sau cai nghiện ma túy, người nhiễm HIV bình quân trong năm chiếm từ 30% trở lên trong tổng số lao động bình quân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năm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được miễn thuế quy định tại Khoản này không bao gồm thu nhập khác quy định tại Điều 7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thuộc diện được miễn thuế quy định tại Khoản này là doanh nghiệp có số lao động bình quân trong năm ít nhất từ 20 người trở lên và không bao gồm các doanh nghiệp hoạt động trong lĩnh vực tài chính, kinh doanh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Doanh nghiệp có thu nhập được miễn thuế theo quy định tại Khoản này phải đáp ứng đủ các điều kiện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Đối với doanh nghiệp có sử dụng lao động là người khuyết tật (bao gồm cả thương binh, bệnh binh) phải có xác nhận của cơ quan y tế có thẩm quyền về số lao động là người khuyết tật.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Đối với doanh nghiệp có sử dụng lao động là người sau cai nghiện ma túy phải có giấy chứng nhận hoàn thành cai nghiện của các cơ sở cai nghiện hoặc xác nhận của cơ quan có </w:t>
      </w:r>
      <w:r w:rsidRPr="00BA7A01">
        <w:rPr>
          <w:rFonts w:ascii="Times New Roman" w:eastAsia="Times New Roman" w:hAnsi="Times New Roman" w:cs="Times New Roman"/>
          <w:szCs w:val="24"/>
          <w:shd w:val="solid" w:color="FFFFFF" w:fill="auto"/>
          <w:lang w:val="vi-VN"/>
        </w:rPr>
        <w:t>thẩm quyền</w:t>
      </w:r>
      <w:r w:rsidRPr="00BA7A01">
        <w:rPr>
          <w:rFonts w:ascii="Times New Roman" w:eastAsia="Times New Roman" w:hAnsi="Times New Roman" w:cs="Times New Roman"/>
          <w:szCs w:val="24"/>
          <w:lang w:val="vi-VN"/>
        </w:rPr>
        <w:t xml:space="preserve"> liên quan.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Đối với doanh nghiệp có sử dụng lao động là người nhiễm HIV phải có xác nhận của cơ quan y tế có thẩm quyền về số lao động là người nhiễm HIV.</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 xml:space="preserve">Thu nhập từ hoạt động dạy nghề dành riêng cho người dân tộc thiểu số, người khuyết tật, trẻ em có hoàn cảnh đặc biệt khó khăn, đối tượng tệ nạn xã hội, người đang cai nghiện, người sau cai nghiện, người nhiễm HIV/AIDS. Trường hợp cơ sở dạy nghề có cả đối tượng khác thì phần thu nhập được miễn thuế được xác định tương ứng với tỷ lệ học viên là người dân tộc thiểu số, người khuyết tật, trẻ em có hoàn cảnh đặc biệt khó khăn, đối tượng tệ nạn xã hội, người đang cai nghiện, người sau cai nghiện, người nhiễm HIV/AIDS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tổng số học viên.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hoạt động dạy nghề được miễn thuế tại Khoản này phải đáp ứng đủ các điều kiện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Cơ sở dạy nghề được thành lập và hoạt động theo quy định của các </w:t>
      </w:r>
      <w:r w:rsidRPr="00BA7A01">
        <w:rPr>
          <w:rFonts w:ascii="Times New Roman" w:eastAsia="Times New Roman" w:hAnsi="Times New Roman" w:cs="Times New Roman"/>
          <w:szCs w:val="24"/>
          <w:shd w:val="solid" w:color="FFFFFF" w:fill="auto"/>
          <w:lang w:val="vi-VN"/>
        </w:rPr>
        <w:t>văn</w:t>
      </w:r>
      <w:r w:rsidRPr="00BA7A01">
        <w:rPr>
          <w:rFonts w:ascii="Times New Roman" w:eastAsia="Times New Roman" w:hAnsi="Times New Roman" w:cs="Times New Roman"/>
          <w:szCs w:val="24"/>
          <w:lang w:val="vi-VN"/>
        </w:rPr>
        <w:t xml:space="preserve"> bản hướng dẫn về dạy nghề.</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Có danh sách các học viên là người dân tộc thiểu số, người khuyết tật, trẻ em có hoàn cảnh đặc biệt khó khăn, đối tượng tệ nạn xã hội, người đang cai nghiện, người sau cai nghiện, người nhiễm HIV/AIDS.</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6. </w:t>
      </w:r>
      <w:r w:rsidRPr="00BA7A01">
        <w:rPr>
          <w:rFonts w:ascii="Times New Roman" w:eastAsia="Times New Roman" w:hAnsi="Times New Roman" w:cs="Times New Roman"/>
          <w:szCs w:val="24"/>
          <w:lang w:val="vi-VN"/>
        </w:rPr>
        <w:t xml:space="preserve">Thu nhập được chia từ hoạt động góp vốn, mua cổ phần, liên doanh, liên kết kinh tế với doanh nghiệp trong nước, sau khi bên nhận góp vốn, phát hành cổ phiếu, liên doanh, liên kết đã nộp thuế thu nhập doanh nghiệp theo quy định của Luật Thuế thu nhập doanh nghiệp, kể cả trường hợp bên nhận góp vốn, phát hành cổ phiếu, bên liên doanh, liên </w:t>
      </w:r>
      <w:r w:rsidRPr="00BA7A01">
        <w:rPr>
          <w:rFonts w:ascii="Times New Roman" w:eastAsia="Times New Roman" w:hAnsi="Times New Roman" w:cs="Times New Roman"/>
          <w:szCs w:val="24"/>
          <w:shd w:val="solid" w:color="FFFFFF" w:fill="auto"/>
          <w:lang w:val="vi-VN"/>
        </w:rPr>
        <w:t>kết</w:t>
      </w:r>
      <w:r w:rsidRPr="00BA7A01">
        <w:rPr>
          <w:rFonts w:ascii="Times New Roman" w:eastAsia="Times New Roman" w:hAnsi="Times New Roman" w:cs="Times New Roman"/>
          <w:szCs w:val="24"/>
          <w:lang w:val="vi-VN"/>
        </w:rPr>
        <w:t xml:space="preserve"> được hưởng ưu đãi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11: Doanh nghiệp B nhận vốn góp của doanh nghiệp A. Thu nhập trước thuế tương ứng với phần vốn góp của doanh nghiệp A trong doanh nghiệp B là 100 triệu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1: Doanh nghiệp B không được ưu đãi thuế thu nhập doanh nghiệp và doanh nghiệp B đã nộp đủ thuế thu nhập doanh nghiệp bao gồm cả khoản thu nhập của doanh nghiệp A nhận được thì thu nhập mà doanh nghiệp A nhận được từ hoạt động góp vốn là 78 triệu đồng [(100 triệu - (100 triệu x 22%)], doanh nghiệp A được miễn thuế thu nhập doanh nghiệp đối với 78 triệu đồng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2: Doanh nghiệp B được giảm 50% số thuế thu nhập doanh nghiệp phải nộp và doanh nghiệp B đã nộp đủ thuế thu nhập doanh nghiệp bao gồm cả khoản thu nhập của doanh nghiệp A nhận được theo số thuế thu nhập được giảm thì thu nhập mà doanh nghiệp A nhận được từ hoạt động góp vốn là 89 triệu đồng [100 triệu - (100 triệu x 22% x 50%)], doanh nghiệp A được miễn thuế thu nhập doanh nghiệp đối với 89 triệu đồng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 Trường hợp</w:t>
      </w:r>
      <w:r w:rsidRPr="00BA7A01">
        <w:rPr>
          <w:rFonts w:ascii="Times New Roman" w:eastAsia="Times New Roman" w:hAnsi="Times New Roman" w:cs="Times New Roman"/>
          <w:szCs w:val="24"/>
          <w:lang w:val="vi-VN"/>
        </w:rPr>
        <w:t xml:space="preserve"> 3: Doanh nghiệp B được miễn thuế thu nhập doanh nghiệp thì thu nhập mà doanh nghiệp A nhận được từ hoạt động góp vốn là 100 triệu đồng, doanh nghiệp A được miễn thuế thu nhập doanh nghiệp đối với 100 triệu đồng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7.</w:t>
      </w:r>
      <w:r w:rsidRPr="00BA7A01">
        <w:rPr>
          <w:rFonts w:ascii="Times New Roman" w:eastAsia="Times New Roman" w:hAnsi="Times New Roman" w:cs="Times New Roman"/>
          <w:szCs w:val="24"/>
          <w:lang w:val="vi-VN"/>
        </w:rPr>
        <w:t xml:space="preserve"> Khoản tài trợ nhận được để sử dụng cho hoạt động giáo dục, nghiên cứu khoa học, văn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nghệ thuật, từ thiện, nhân đạo và hoạt động xã hội khác tại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lastRenderedPageBreak/>
        <w:t>Trường hợp</w:t>
      </w:r>
      <w:r w:rsidRPr="00BA7A01">
        <w:rPr>
          <w:rFonts w:ascii="Times New Roman" w:eastAsia="Times New Roman" w:hAnsi="Times New Roman" w:cs="Times New Roman"/>
          <w:szCs w:val="24"/>
          <w:lang w:val="vi-VN"/>
        </w:rPr>
        <w:t xml:space="preserve"> tổ chức nhận tài trợ sử dụng không đúng mục đích các khoản tài trợ trên thì tổ chức nhận tài trợ phải tính nộp thuế thu nhập doanh nghiệp tính trên phần sử dụng sai mục đích trong kỳ tính thuế phát sinh việc sử dụng sai mục đích.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Tổ chức nhận tài trợ quy định tại Khoản này phải được thành lập và hoạt động theo quy định của pháp luật, thực hiện đúng quy định của pháp luật về kế toán thống kê.</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8. </w:t>
      </w:r>
      <w:r w:rsidRPr="00BA7A01">
        <w:rPr>
          <w:rFonts w:ascii="Times New Roman" w:eastAsia="Times New Roman" w:hAnsi="Times New Roman" w:cs="Times New Roman"/>
          <w:szCs w:val="24"/>
          <w:lang w:val="vi-VN"/>
        </w:rPr>
        <w:t>Thu nhập từ chuyển nhượng chứng chỉ giảm phát thải (CERs) lần đầu của doanh nghiệp được cấp chứng chỉ giảm phát thải; các lần chuyển nhượng tiếp theo nộp thuế thu nhập doanh nghiệp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chuyển nhượng chứng chỉ giảm phát thải (CERs) được miễn thuế phải đảm bảo khi bán hoặc chuyển nhượng chứng chỉ giảm phát thải (CERs) phải được cơ quan có thẩm quyền về môi trường xác nhận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9. </w:t>
      </w:r>
      <w:r w:rsidRPr="00BA7A01">
        <w:rPr>
          <w:rFonts w:ascii="Times New Roman" w:eastAsia="Times New Roman" w:hAnsi="Times New Roman" w:cs="Times New Roman"/>
          <w:szCs w:val="24"/>
          <w:lang w:val="vi-VN"/>
        </w:rPr>
        <w:t>Thu nhập liên quan đến việc thực hiện nhiệm vụ Nhà nước giao của Ngân hàng Phát triển Việt Nam từ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Thu nhập từ hoạt động có thu do thực hiện nhiệm vụ Nhà nước giao của các quỹ tài chính Nhà nước: Quỹ Bảo hiểm xã hội Việt Nam, tổ chức Bảo hiểm tiền gửi, Quỹ Bảo hiểm Y tế, Quỹ hỗ trợ học nghề, Quỹ hỗ trợ việc làm ngoài nước thuộc Bộ Lao động - Thương binh và Xã hội,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đất, Quỹ hỗ trợ nông dân, Quỹ hỗ trợ vốn cho công nhân, lao động nghèo tự tạo việc làm và Quỹ khác của Nhà nước hoạt động không vì mục tiêu lợi nhuận theo quy định của pháp luật, các quỹ này được thành lập và có cơ chế chính sách hoạt động theo quy định của Chính phủ hoặc Thủ tướng Chính phủ.</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các đơn vị phát sinh các khoản thu nhập khác ngoài các khoản thu nhập từ hoạt động có thu do thực hiện nhiệm vụ Nhà nước giao phải tính và nộp thuế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10.</w:t>
      </w:r>
      <w:r w:rsidRPr="00BA7A01">
        <w:rPr>
          <w:rFonts w:ascii="Times New Roman" w:eastAsia="Times New Roman" w:hAnsi="Times New Roman" w:cs="Times New Roman"/>
          <w:szCs w:val="24"/>
        </w:rPr>
        <w:t xml:space="preserve"> Phần thu nhập không chia: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a) Phần thu nhập không chia của các cơ sở xã hội hóa trong lĩnh vực giáo dục - đào tạo, y tế và lĩnh vực xã hội hóa khác (bao gồm cả Văn phòng giám định tư pháp) để lại để đầu tư phát triển cơ sở đó theo quy định của pháp luật chuyên ngành về giáo dục - đào tạo, y tế và lĩnh vực xã hội hóa khác. Phần thu nhập không chia được miễn thuế của các cơ sở xã hội hóa quy định tại khoản này không bao gồm trường hợp đơn vị để lại để đầu tư mở rộng các ngành nghề, hoạt động kinh doanh khác không thuộc lĩnh vực giáo dục - đào tạo, y tế và lĩnh vực xã hội hóa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Cơ sở thực hiện xã hội hóa là:</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Các cơ sở ngoài công lập được thành lập và có đủ điều kiện hoạt động theo quy định của cơ quan nhà nước có thẩm quyền trong các lĩnh vực xã hội hóa.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Các doanh nghiệp được thành lập để hoạt động trong các lĩnh vực xã hội hóa và có đủ điều kiện hoạt động theo quy định của cơ quan nhà nước có thẩm quyền.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lastRenderedPageBreak/>
        <w:t>Cơ sở xã hội hóa phải đáp ứng danh mục loại hình, tiêu chí quy mô, tiêu chuẩn theo danh mục do Thủ tướng Chính phủ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b) Phần thu nhập không chia của hợp tác xã để lại để hình thành tài sản của hợp tác xã.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 Trường hợp phần thu nhập không chia để lại theo quy định tại khoản này mà các đơn vị có chia hoặc chi sai mục đích sẽ bị truy thu thuế thu nhập doanh nghiệp theo mức thuế suất tại thời điểm chia hoặc chi sai mục đích và xử phạt vi phạm pháp luật về thuế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11. </w:t>
      </w:r>
      <w:r w:rsidRPr="00BA7A01">
        <w:rPr>
          <w:rFonts w:ascii="Times New Roman" w:eastAsia="Times New Roman" w:hAnsi="Times New Roman" w:cs="Times New Roman"/>
          <w:szCs w:val="24"/>
        </w:rPr>
        <w:t>Thu nhập từ chuyển giao công nghệ thuộc lĩnh vực ưu tiên chuyển giao cho tổ chức, cá nhân ở địa bàn có điều kiện kinh tế - xã hội đặc biệt khó khăn.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Thủ tục chuyển giao công nghệ được thực hiện theo quy định tại Luật chuyển giao công nghệ, Nghị định số 133/2008/NĐ-CP ngày 31/12/2008 của Chính phủ quy định chi tiết thi hành và hướng dẫn thi hành một số điều của Luật chuyển giao công nghệ và các văn bản quy pháp luật hướng dẫn thi hành Luật chuyển giao công nghệ.</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Lĩnh vực ưu tiên chuyển giao công nghệ là các lĩnh vực thuộc danh mục công nghệ khuyến khích chuyển giao (ban hành kèm theo Nghị định số 133/2008/NĐ-CP) và các văn bản sửa đổi, bổ sung Nghị định này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4" w:name="dieu_9"/>
      <w:r w:rsidRPr="00BA7A01">
        <w:rPr>
          <w:rFonts w:ascii="Times New Roman" w:eastAsia="Times New Roman" w:hAnsi="Times New Roman" w:cs="Times New Roman"/>
          <w:b/>
          <w:bCs/>
          <w:szCs w:val="24"/>
        </w:rPr>
        <w:t>Điều 9. Xác định lỗ và chuyển lỗ</w:t>
      </w:r>
      <w:bookmarkEnd w:id="14"/>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Lỗ phát sinh trong kỳ tính thuế là số chênh lệch âm về thu nhập tính thuế chưa bao gồm các khoản lỗ được kết chuyển từ các năm trước chuyển sang.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2. </w:t>
      </w:r>
      <w:r w:rsidRPr="00BA7A01">
        <w:rPr>
          <w:rFonts w:ascii="Times New Roman" w:eastAsia="Times New Roman" w:hAnsi="Times New Roman" w:cs="Times New Roman"/>
          <w:szCs w:val="24"/>
        </w:rPr>
        <w:t>Doanh nghiệp sau khi quyết toán thuế mà bị lỗ thì chuyển toàn bộ và liên tục số lỗ vào thu nhập (thu nhập chịu thuế đã trừ thu nhập miễn thuế) của những năm tiếp theo. Thời gian chuyển lỗ tính liên tục không quá 5 năm, kể từ năm tiếp sau năm phát sinh lỗ.</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Doanh nghiệp tạm thời chuyển lỗ vào thu nhập của các quý của năm sau khi lập tờ khai tạm nộp quý và chuyển chính thức vào năm sau khi lập tờ khai </w:t>
      </w:r>
      <w:r w:rsidRPr="00BA7A01">
        <w:rPr>
          <w:rFonts w:ascii="Times New Roman" w:eastAsia="Times New Roman" w:hAnsi="Times New Roman" w:cs="Times New Roman"/>
          <w:szCs w:val="24"/>
          <w:shd w:val="solid" w:color="FFFFFF" w:fill="auto"/>
        </w:rPr>
        <w:t>quyết</w:t>
      </w:r>
      <w:r w:rsidRPr="00BA7A01">
        <w:rPr>
          <w:rFonts w:ascii="Times New Roman" w:eastAsia="Times New Roman" w:hAnsi="Times New Roman" w:cs="Times New Roman"/>
          <w:szCs w:val="24"/>
        </w:rPr>
        <w:t xml:space="preserve"> toán thuế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Ví dụ 12: Năm 2013 DN A có phát sinh lỗ là 10 tỷ đồng, năm 2014 DN A có phát sinh thu nhập là 12 tỷ đồng thì toàn bộ số lỗ phát sinh năm 2013 là 10 tỷ đồng, DN A phải chuyển toàn bộ vào thu nhập năm 2014.</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Ví dụ 13: Năm 2013 DN B có phát sinh lỗ là 20 tỷ đồng, năm 2014 DN B có phát sinh thu nhập là 15 tỷ đồng thì:</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DN B phải chuyển toàn bộ số lỗ 15 tỷ đồng vào thu nhập năm 2014;</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Số lỗ còn lại 5 tỷ đồng, DN B phải theo dõi và chuyển toàn bộ liên tục theo nguyên tắc chuyển lỗ của năm 2013 nêu trên vào các năm tiếp theo, nhưng tối đa không quá 5 năm, kể từ năm tiếp sau năm phát sinh lỗ.</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Doanh nghiệp có số lỗ giữa các quý trong cùng một năm tài chính thì được bù trừ số lỗ của quý trước vào các quý tiếp theo của năm tài chính đó. Khi quyết toán thuế thu nhập doanh nghiệp, doanh nghiệp xác định số lỗ của cả năm và chuyển toàn bộ và liên tục số lỗ vào thu nhập chịu thuế của những năm tiếp sau năm phát sinh lỗ theo quy định nêu trên.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Doanh nghiệp tự xác định số lỗ được trừ vào thu nhập theo nguyên tắc nêu trên. Trường hợp trong thời gian chuyển lỗ có phát sinh tiếp số lỗ thì số lỗ phát sinh này (không bao gồm số lỗ của kỳ trước chuyển sang) sẽ được chuyển lỗ toàn bộ và liên tục không quá 5 năm, kể từ năm tiếp sau năm phát sinh lỗ.</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Trường hợp cơ quan có thẩm quyền kiểm tra, thanh tra quyết toán thuế thu nhập doanh nghiệp xác định số lỗ doanh nghiệp được chuyển khác với số lỗ do doanh nghiệp tự xác định thì số lỗ được </w:t>
      </w:r>
      <w:r w:rsidRPr="00BA7A01">
        <w:rPr>
          <w:rFonts w:ascii="Times New Roman" w:eastAsia="Times New Roman" w:hAnsi="Times New Roman" w:cs="Times New Roman"/>
          <w:szCs w:val="24"/>
        </w:rPr>
        <w:lastRenderedPageBreak/>
        <w:t>chuyển xác định theo kết luận của cơ quan kiểm tra, thanh tra nhưng đảm bảo chuyển lỗ toàn bộ và liên tục không quá 5 năm, kể từ năm tiếp sau năm phát sinh lỗ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Quá thời hạn 5 năm kể từ năm tiếp sau năm phát sinh lỗ, nếu số lỗ phát sinh chưa chuyển hết thì sẽ không được chuyển vào thu nhập của các năm tiếp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3. </w:t>
      </w:r>
      <w:r w:rsidRPr="00BA7A01">
        <w:rPr>
          <w:rFonts w:ascii="Times New Roman" w:eastAsia="Times New Roman" w:hAnsi="Times New Roman" w:cs="Times New Roman"/>
          <w:szCs w:val="24"/>
        </w:rP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5" w:name="dieu_10"/>
      <w:r w:rsidRPr="00BA7A01">
        <w:rPr>
          <w:rFonts w:ascii="Times New Roman" w:eastAsia="Times New Roman" w:hAnsi="Times New Roman" w:cs="Times New Roman"/>
          <w:b/>
          <w:bCs/>
          <w:szCs w:val="24"/>
        </w:rPr>
        <w:t>Điều 10. Trích lập quỹ phát triển khoa học và công nghệ của doanh nghiệp</w:t>
      </w:r>
      <w:bookmarkEnd w:id="15"/>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Doanh nghiệp được thành lập, hoạt động theo quy định của pháp luật Việt Nam được trích tối đa 10% thu nhập tính thuế hàng năm trước khi tính thuế thu nhập doanh nghiệp để lập Quỹ phát triển khoa học và công nghệ của doanh nghiệp. Doanh nghiệp tự xác định mức trích lập Quỹ phát triển khoa học công nghệ theo quy định trước khi tính thuế thu nhập doanh nghiệp. Hàng năm nếu doanh nghiệp có trích lập quỹ phát triển khoa học công nghệ thì doanh nghiệp phải lập Báo cáo trích, sử dụng Quỹ phát triển khoa học công nghệ và kê khai mức trích lập, số tiền trích lập vào tờ khai quyết toán thuế thu nhập doanh nghiệp. Báo cáo việc sử dụng Quỹ phát triển khoa học công nghệ được nộp cùng tờ khai quyết toán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Đối với doanh nghiệp do Nhà nước nắm giữ trên 50% vốn điều lệ ngoài việc thực hiện trích quỹ phát triển khoa học và công nghệ theo quy định của Điều này còn phải đảm bảo tỷ lệ trích quỹ tối thiểu quy định tại Luật Khoa học và Công nghệ.</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2. </w:t>
      </w:r>
      <w:r w:rsidRPr="00BA7A01">
        <w:rPr>
          <w:rFonts w:ascii="Times New Roman" w:eastAsia="Times New Roman" w:hAnsi="Times New Roman" w:cs="Times New Roman"/>
          <w:szCs w:val="24"/>
        </w:rPr>
        <w:t>Trong thời hạn 5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Số tiền sử dụng không đúng mục đích thì sẽ không được tính vào tổng số tiền sử dụng cho mục đích phát triển khoa học và công nghệ.</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Thuế suất thuế thu nhập doanh nghiệp dùng để tính số thuế thu hồi là thuế suất áp dụng cho doanh nghiệp trong thời gian trích lập quỹ.</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Lãi suất tính lãi đối với số thuế thu hồi tính trên phần quỹ không sử dụng hết là lãi suất trái phiếu kho bạc loại kỳ hạn một năm (hoặc lãi suất tín phiếu kho bạc loại kỳ hạn một năm) áp dụng tại thời điểm thu hồi và thời gian tính lãi là hai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3. </w:t>
      </w:r>
      <w:r w:rsidRPr="00BA7A01">
        <w:rPr>
          <w:rFonts w:ascii="Times New Roman" w:eastAsia="Times New Roman" w:hAnsi="Times New Roman" w:cs="Times New Roman"/>
          <w:szCs w:val="24"/>
        </w:rPr>
        <w:t>Quỹ phát triển khoa học và công nghệ của doanh nghiệp chỉ được sử dụng cho đầu tư nghiên cứu khoa học và phát triển công nghệ của doanh nghiệp tại Việt Nam. Các khoản chi từ Quỹ phát triển khoa học và công nghệ phải có đầy đủ hóa đơn, chứng từ hợp pháp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4. </w:t>
      </w:r>
      <w:r w:rsidRPr="00BA7A01">
        <w:rPr>
          <w:rFonts w:ascii="Times New Roman" w:eastAsia="Times New Roman" w:hAnsi="Times New Roman" w:cs="Times New Roman"/>
          <w:szCs w:val="24"/>
        </w:rPr>
        <w:t xml:space="preserve">Doanh nghiệp không được tính các khoản đã chi từ Quỹ phát triển khoa học và công nghệ của doanh nghiệp vào chi phí hoạt động sản xuất kinh doanh khi xác định thu nhập chịu thuế trong kỳ tính thuế. Trường hợp doanh nghiệp có chi đầu tư nghiên cứu khoa học và phát triển công nghệ của doanh nghiệp từ quỹ phát triển khoa học công nghệ mà không đủ thì phần chênh lệch còn lại giữa số </w:t>
      </w:r>
      <w:r w:rsidRPr="00BA7A01">
        <w:rPr>
          <w:rFonts w:ascii="Times New Roman" w:eastAsia="Times New Roman" w:hAnsi="Times New Roman" w:cs="Times New Roman"/>
          <w:szCs w:val="24"/>
        </w:rPr>
        <w:lastRenderedPageBreak/>
        <w:t>thực chi và số đã trích quỹ sẽ được tính vào chi phí hoạt động sản xuất kinh doanh khi xác định 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5. </w:t>
      </w:r>
      <w:r w:rsidRPr="00BA7A01">
        <w:rPr>
          <w:rFonts w:ascii="Times New Roman" w:eastAsia="Times New Roman" w:hAnsi="Times New Roman" w:cs="Times New Roman"/>
          <w:szCs w:val="24"/>
        </w:rPr>
        <w:t>Doanh nghiệp đang hoạt động mà có sự thay đổi về hình thức sở hữu, hợp nhất, sáp nhập thì doanh nghiệp mới thành lập từ việc thay đổi hình thức sở hữu, hợp nhất, sáp nhập được kế thừa và chịu trách nhiệm về việc quản lý, sử dụng Quỹ phát triển khoa học và công nghệ của doanh nghiệp trước khi chuyển đổi, hợp nhất, sáp nhập.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Doanh nghiệp nếu có Quỹ phát triển khoa học và công nghệ chưa sử dụng hết khi chia, tách thì doanh nghiệp mới thành lập từ việc chia, tách được kế thừa và chịu trách nhiệm về việc quản lý, sử dụng Quỹ phát triển khoa học và công nghệ của doanh nghiệp trước khi chia, tách. Việc phân chia Quỹ phát triển khoa học và công nghệ do doanh nghiệp quyết định và đăng ký với cơ quan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shd w:val="solid" w:color="FFFFFF" w:fill="auto"/>
        </w:rPr>
        <w:t xml:space="preserve">6. </w:t>
      </w: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Nghị định của Chính phủ quy định về đầu tư và cơ chế tài chính đối với hoạt động khoa học và công nghệ có các nội dung về trích lập Quỹ phát triển khoa học và công nghệ của doanh nghiệp quy định khác thì Bộ Tài chính và Bộ Khoa học Công nghệ sẽ ban hành Thông tư Liên bộ hướng dẫn bổ sung nội dung này đảm bảo phù hợp với quy định tại các văn bản quy phạm pháp luật về thuế thu nhập doanh nghiệp và Nghị định quy định về đầu tư và cơ chế tài chính đối </w:t>
      </w:r>
      <w:r w:rsidRPr="00BA7A01">
        <w:rPr>
          <w:rFonts w:ascii="Times New Roman" w:eastAsia="Times New Roman" w:hAnsi="Times New Roman" w:cs="Times New Roman"/>
          <w:szCs w:val="24"/>
          <w:shd w:val="solid" w:color="FFFFFF" w:fill="auto"/>
        </w:rPr>
        <w:t>với</w:t>
      </w:r>
      <w:r w:rsidRPr="00BA7A01">
        <w:rPr>
          <w:rFonts w:ascii="Times New Roman" w:eastAsia="Times New Roman" w:hAnsi="Times New Roman" w:cs="Times New Roman"/>
          <w:szCs w:val="24"/>
        </w:rPr>
        <w:t xml:space="preserve"> hoạt động khoa học và công nghệ.</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6" w:name="dieu_11"/>
      <w:r w:rsidRPr="00BA7A01">
        <w:rPr>
          <w:rFonts w:ascii="Times New Roman" w:eastAsia="Times New Roman" w:hAnsi="Times New Roman" w:cs="Times New Roman"/>
          <w:b/>
          <w:bCs/>
          <w:szCs w:val="24"/>
        </w:rPr>
        <w:t>Điều 11. Thuế suất thuế thu nhập doanh nghiệp</w:t>
      </w:r>
      <w:bookmarkEnd w:id="16"/>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 xml:space="preserve">Kể từ ngày 01/01/2014, thuế suất thuế thu nhập doanh nghiệp là 22%, trừ </w:t>
      </w: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quy định tại khoản 2, khoản 3 Điều này và các </w:t>
      </w: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được áp dụng thuế suất ưu đãi.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Ví dụ: Doanh nghiệp áp dụng năm tài chính từ ngày 01/04/2013 đến ngày 31/03/2014. </w:t>
      </w: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doanh nghiệp đang áp dụng thuế suất phổ thông, không được hưởng thuế suất ưu đãi thì khi quyết toán thuế TNDN, doanh nghiệp tính và phân bổ số thuế thu nhập doanh nghiệp phải nộp như sau:</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1169"/>
        <w:gridCol w:w="466"/>
        <w:gridCol w:w="1862"/>
        <w:gridCol w:w="2089"/>
        <w:gridCol w:w="1891"/>
        <w:gridCol w:w="1998"/>
      </w:tblGrid>
      <w:tr w:rsidR="00BA7A01" w:rsidRPr="00BA7A01" w:rsidTr="00BA7A01">
        <w:tc>
          <w:tcPr>
            <w:tcW w:w="1155" w:type="dxa"/>
            <w:vMerge w:val="restart"/>
            <w:tcBorders>
              <w:top w:val="nil"/>
              <w:left w:val="nil"/>
              <w:bottom w:val="nil"/>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Số thuế TNDN phải nộp</w:t>
            </w:r>
          </w:p>
        </w:tc>
        <w:tc>
          <w:tcPr>
            <w:tcW w:w="460" w:type="dxa"/>
            <w:vMerge w:val="restart"/>
            <w:tcBorders>
              <w:top w:val="nil"/>
              <w:left w:val="nil"/>
              <w:bottom w:val="nil"/>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839" w:type="dxa"/>
            <w:tcBorders>
              <w:top w:val="nil"/>
              <w:left w:val="nil"/>
              <w:bottom w:val="single" w:sz="8" w:space="0" w:color="auto"/>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chịu thuế trong kỳ tính thuế</w:t>
            </w:r>
          </w:p>
        </w:tc>
        <w:tc>
          <w:tcPr>
            <w:tcW w:w="2064" w:type="dxa"/>
            <w:vMerge w:val="restart"/>
            <w:tcBorders>
              <w:top w:val="nil"/>
              <w:left w:val="nil"/>
              <w:bottom w:val="nil"/>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x 9 tháng x 25% +</w:t>
            </w:r>
          </w:p>
        </w:tc>
        <w:tc>
          <w:tcPr>
            <w:tcW w:w="1868" w:type="dxa"/>
            <w:tcBorders>
              <w:top w:val="nil"/>
              <w:left w:val="nil"/>
              <w:bottom w:val="single" w:sz="8" w:space="0" w:color="auto"/>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chịu thuế trong kỳ tính thuế</w:t>
            </w:r>
          </w:p>
        </w:tc>
        <w:tc>
          <w:tcPr>
            <w:tcW w:w="1974" w:type="dxa"/>
            <w:vMerge w:val="restart"/>
            <w:tcBorders>
              <w:top w:val="nil"/>
              <w:left w:val="nil"/>
              <w:bottom w:val="nil"/>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x 3 tháng x 22%</w:t>
            </w:r>
          </w:p>
        </w:tc>
      </w:tr>
      <w:tr w:rsidR="00BA7A01" w:rsidRPr="00BA7A01" w:rsidTr="00BA7A01">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1839" w:type="dxa"/>
            <w:tcBorders>
              <w:top w:val="nil"/>
              <w:left w:val="nil"/>
              <w:bottom w:val="nil"/>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12 tháng</w:t>
            </w: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1868" w:type="dxa"/>
            <w:tcBorders>
              <w:top w:val="nil"/>
              <w:left w:val="nil"/>
              <w:bottom w:val="nil"/>
              <w:right w:val="nil"/>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12 tháng</w:t>
            </w: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Kể từ ngày 01/01/2016, trường hợp thuộc diện áp dụng thuế suất 22% chuyển sang áp dụng thuế suất 20%.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 xml:space="preserve">Doanh nghiệp được thành lập theo quy định của pháp luật Việt Nam (kể cả </w:t>
      </w:r>
      <w:r w:rsidRPr="00BA7A01">
        <w:rPr>
          <w:rFonts w:ascii="Times New Roman" w:eastAsia="Times New Roman" w:hAnsi="Times New Roman" w:cs="Times New Roman"/>
          <w:szCs w:val="24"/>
          <w:shd w:val="solid" w:color="FFFFFF" w:fill="auto"/>
          <w:lang w:val="vi-VN"/>
        </w:rPr>
        <w:t>hợp tác</w:t>
      </w:r>
      <w:r w:rsidRPr="00BA7A01">
        <w:rPr>
          <w:rFonts w:ascii="Times New Roman" w:eastAsia="Times New Roman" w:hAnsi="Times New Roman" w:cs="Times New Roman"/>
          <w:szCs w:val="24"/>
          <w:lang w:val="vi-VN"/>
        </w:rPr>
        <w:t xml:space="preserve"> xã, đơn vị sự nghiệp) hoạt động sản xuất, kinh doanh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dịch vụ có tổng doanh thu năm không quá 20 tỷ đồng được áp dụng thuế suất 20%.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kết quả hoạt động sản xuất kinh doanh của kỳ tính thuế năm trước liền kề theo Mẫu số 03-1A/TNDN kèm theo tờ khai quyết toán thuế TNDN số 03/TNDN ban hành kèm theo Thông tư số 156/2013/TT-BTC ngày 6/11/2013 của Bộ Tài chính về quản lý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Ví dụ 14: Công ty A áp dụng kỳ tính thuế theo năm tài chính từ ngày 01 tháng 4 năm này đến hết ngày 31 tháng 3 năm sau, có doanh thu bán hàng hóa cung cấp dịch vụ mã [01] và doanh thu hoạt động tài chính mã [08] trên Phụ lục 03-1A/TNDN kèm theo tờ khai quyết toán thuế TNDN số 03/TNDN năm tài chính 2013 (từ ngày 01/04/2013 đến hết ngày 31/3/2014) không quá 20 tỷ đồng thì từ năm tài chính 2014 (từ ngày 01/04/2014 đến hết ngày 31/3/2015) Công ty A được áp dụng thuế suất thuế TNDN năm tài chính 2014 là 20%, nếu tổng doanh thu năm tài chính 2014 xác định theo </w:t>
      </w:r>
      <w:r w:rsidRPr="00BA7A01">
        <w:rPr>
          <w:rFonts w:ascii="Times New Roman" w:eastAsia="Times New Roman" w:hAnsi="Times New Roman" w:cs="Times New Roman"/>
          <w:szCs w:val="24"/>
          <w:lang w:val="vi-VN"/>
        </w:rPr>
        <w:lastRenderedPageBreak/>
        <w:t>hướng dẫn nêu trên mà trên 20 tỷ đồng thì năm tài chính 2015 (từ ngày 01/04/2015 đến hết ngày 31/3/2016) Công ty A áp dụng thuế suất thuế TNDN 22%.</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Đối với doanh nghiệp có năm trước liền kề không đủ 12 tháng, 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w:t>
      </w:r>
      <w:r w:rsidRPr="00BA7A01">
        <w:rPr>
          <w:rFonts w:ascii="Times New Roman" w:eastAsia="Times New Roman" w:hAnsi="Times New Roman" w:cs="Times New Roman"/>
          <w:szCs w:val="24"/>
          <w:shd w:val="solid" w:color="FFFFFF" w:fill="auto"/>
          <w:lang w:val="vi-VN"/>
        </w:rPr>
        <w:t>kết</w:t>
      </w:r>
      <w:r w:rsidRPr="00BA7A01">
        <w:rPr>
          <w:rFonts w:ascii="Times New Roman" w:eastAsia="Times New Roman" w:hAnsi="Times New Roman" w:cs="Times New Roman"/>
          <w:szCs w:val="24"/>
          <w:lang w:val="vi-VN"/>
        </w:rPr>
        <w:t xml:space="preserve"> quả hoạt động sản xuất kinh doanh của kỳ tính thuế năm trước liền kề theo Mẫu số 03-1A/TNDN kèm theo tờ khai quyết toán thuế TNDN số 03/TNDN chia cho số tháng thực tế hoạt động sản xuất kinh doanh trong năm, nếu doanh thu bình quân của các tháng trong năm không vượt quá 1,67 tỷ đồng thì năm sau doanh nghiệp được áp dụng thuế suất thuế TNDN 20%.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15: Công ty A áp dụng kỳ tính thuế theo năm dương lịch, năm dương lịch 2014 xin tạm nghỉ kinh doanh 3 tháng, bắt đầu kinh doanh từ ngày 01/4/2014 đến hết ngày 31/12/2014, có doanh thu bán hàng hóa cung cấp dịch vụ mã số [01] và doanh thu hoạt động tài chính mã [08] trên phụ lục 03-1A/TNDN kèm theo tờ khai quyết toán thuế TNDN số 03/TNDN năm 2014 là 18 tỷ đồng, doanh thu bình quân tháng năm 2014 là 18 tỷ đồng chia (:) 9 tháng bằng (=) 2 tỷ đồng thì năm 2015 Công ty A không được áp dụng thuế suất thuế TNDN 20%, phải áp dụng thuế suất thuế TNDN 22%, nếu doanh thu bình quân tháng năm 2014 không quá 1,67 tỷ đồng thì năm 2015 Công ty A áp dụng thuế suất thuế TNDN 20%.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mới thành lập trong năm không đủ 12 tháng thì trong năm đó doanh nghiệp thực hiện kê khai tạm tính quý theo thuế suất 22% (trừ trường hợp thuộc diện được hưởng ưu đãi về thuế). Kết thúc năm tài chính nếu doanh thu bình quân của các tháng trong năm không vượt quá 1,67 tỷ đồng thì doanh nghiệp quyết toán thuế thu nhập doanh nghiệp phải nộp của năm tài chính theo thuế suất 20% (trừ các khoản thu nhập quy định tại Khoản 3 Điều 18 Thông tư này). Doanh thu được xác định căn cứ vào chỉ tiêu tổng doanh thu bán hàng hóa, cung cấp dịch vụ của doanh nghiệp chỉ tiêu mã số [01] và chỉ tiêu mã số [08] trên Phụ lục kết quả hoạt động sản xuất kinh doanh theo Mẫu số 03-1A/TNDN kèm theo tờ khai quyết toán thuế TNDN số 03/TNDN ban hành kèm theo Thông tư số 156/2013/TT-BTC ngày 6/11/2013 của Bộ Tài chính về quản lý thuế. Doanh thu bình quân của các tháng trong năm đầu tiên không vượt quá 1,67 tỷ đồng thì năm tiếp theo doanh nghiệp được áp dụng thuế suất thuế TNDN 20%.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Thuế suất thuế thu nhập doanh nghiệp đối với hoạt động tìm kiếm, thăm dò, khai thác dầu khí tại Việt Nam từ 32% đến 50%. Căn cứ vào vị trí khai thác, điều kiện khai thác và trữ lượng mỏ doanh nghiệp có dự án đầu tư tìm kiếm, thăm dò, khai thác dầu khí gửi hồ sơ dự án đầu tư đến Bộ Tài chính để trình Thủ tướng Chính phủ quyết định mức thuế suất cụ thể cho từng dự án, từng cơ sở kinh doanh.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Thuế suất thuế thu nhập doanh nghiệp đối với hoạt động tìm kiếm, thăm dò, khai thác các mỏ tài nguyên quý hiếm (bao gồm: bạch kim, vàng, bạc, thiếc, wonfram, antimoan, đá quý, đất hiếm trừ dầu khí) áp dụng thuế suất 50%; Trường hợp các mỏ tài nguyên quý hiếm có từ 70% diện tích được giao trở lên ở địa bàn có điều kiện kinh tế xã hội đặc biệt khó khăn thuộc danh mục địa bàn ưu đãi thuế thu nhập doanh nghiệp ban hành kèm theo Nghị định số 218/2013/NĐ-CP của Chính phủ áp dụng thuế suất thuế thu nhập doanh nghiệp 40%.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17" w:name="chuong_3"/>
      <w:r w:rsidRPr="00BA7A01">
        <w:rPr>
          <w:rFonts w:ascii="Times New Roman" w:eastAsia="Times New Roman" w:hAnsi="Times New Roman" w:cs="Times New Roman"/>
          <w:b/>
          <w:bCs/>
          <w:szCs w:val="24"/>
          <w:lang w:val="vi-VN"/>
        </w:rPr>
        <w:t>Chương III</w:t>
      </w:r>
      <w:bookmarkEnd w:id="17"/>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18" w:name="chuong_3_name"/>
      <w:r w:rsidRPr="00BA7A01">
        <w:rPr>
          <w:rFonts w:ascii="Times New Roman" w:eastAsia="Times New Roman" w:hAnsi="Times New Roman" w:cs="Times New Roman"/>
          <w:b/>
          <w:bCs/>
          <w:szCs w:val="24"/>
          <w:lang w:val="vi-VN"/>
        </w:rPr>
        <w:t>NƠI NỘP THUẾ</w:t>
      </w:r>
      <w:bookmarkEnd w:id="18"/>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19" w:name="dieu_12"/>
      <w:r w:rsidRPr="00BA7A01">
        <w:rPr>
          <w:rFonts w:ascii="Times New Roman" w:eastAsia="Times New Roman" w:hAnsi="Times New Roman" w:cs="Times New Roman"/>
          <w:b/>
          <w:bCs/>
          <w:szCs w:val="24"/>
          <w:lang w:val="vi-VN"/>
        </w:rPr>
        <w:t>Điều 12. Nguyên tắc xác định</w:t>
      </w:r>
      <w:bookmarkEnd w:id="19"/>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Doanh nghiệp nộp thuế tại nơi có trụ sở chính. Trường hợp doanh nghiệp có cơ sở sản xuất (bao gồm cả cơ sở gia công, lắp ráp) hạch toán phụ thuộc hoạt động tại địa bàn tỉnh, thành phố trực thuộc trung ương khác với địa bàn nơi doanh nghiệp đóng trụ sở chính thì số thuế được tính nộp ở nơi có trụ sở chính và ở nơi có cơ sở sản xuất.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Việc phân bổ số thuế phải nộp quy định tại khoản này không áp dụng đối với trường hợp doanh nghiệp có các công trình, hạng mục công trình hay cơ sở xây dựng hạch toán phụ thuộc.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20" w:name="dieu_13"/>
      <w:r w:rsidRPr="00BA7A01">
        <w:rPr>
          <w:rFonts w:ascii="Times New Roman" w:eastAsia="Times New Roman" w:hAnsi="Times New Roman" w:cs="Times New Roman"/>
          <w:b/>
          <w:bCs/>
          <w:szCs w:val="24"/>
          <w:lang w:val="vi-VN"/>
        </w:rPr>
        <w:t>Điều 13. Xác định số thuế phải nộp</w:t>
      </w:r>
      <w:bookmarkEnd w:id="20"/>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Số thuế thu nhập doanh nghiệp tính nộp ở tỉnh, thành phố trực thuộc Trung ương nơi có cơ sở sản xuất hạch toán phụ thuộc được xác định bằng số thuế thu nhập doanh nghiệp phải nộp trong kỳ nhân (x) tỷ lệ chi phí của cơ sở sản xuất hạch toán phụ thuộc với tổng chi phí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Tỷ lệ chi phí được xác định bằng tỷ lệ chi phí giữa tổng chi phí của cơ sở sản xuất hạch toán phụ thuộc với tổng chi phí của doanh nghiệp. </w:t>
      </w:r>
      <w:r w:rsidRPr="00BA7A01">
        <w:rPr>
          <w:rFonts w:ascii="Times New Roman" w:eastAsia="Times New Roman" w:hAnsi="Times New Roman" w:cs="Times New Roman"/>
          <w:szCs w:val="24"/>
        </w:rPr>
        <w:t>Tỷ lệ chi phí được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836"/>
        <w:gridCol w:w="527"/>
        <w:gridCol w:w="5997"/>
      </w:tblGrid>
      <w:tr w:rsidR="00BA7A01" w:rsidRPr="00BA7A01" w:rsidTr="00BA7A01">
        <w:tc>
          <w:tcPr>
            <w:tcW w:w="2836"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Tỷ lệ chi phí của cơ sở sản xuất hạch toán phụ thuộc</w:t>
            </w:r>
          </w:p>
        </w:tc>
        <w:tc>
          <w:tcPr>
            <w:tcW w:w="527"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5997" w:type="dxa"/>
            <w:tcBorders>
              <w:top w:val="nil"/>
              <w:left w:val="nil"/>
              <w:bottom w:val="single" w:sz="8" w:space="0" w:color="auto"/>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chi phí của cơ sở sản xuất hạch toán phụ thuộc</w:t>
            </w:r>
          </w:p>
        </w:tc>
      </w:tr>
      <w:tr w:rsidR="00BA7A01" w:rsidRPr="00BA7A01" w:rsidTr="00BA7A01">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5997"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chi phí của doanh nghiệp</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Số liệu để xác định tỷ lệ chi phí được căn cứ vào số liệu quyết toán thuế thu nhập của doanh nghiệp năm trước liền kề năm tính thuế do doanh nghiệp tự xác định để làm căn cứ xác định số thuế phải nộp và được sử dụng để kê khai, nộp thuế thu nhập doanh nghiệp cho các năm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đang hoạt động có các cơ sở sản xuất hạch toán phụ thuộc ở các địa phương, số liệu để xác định tỷ lệ chi phí của trụ sở chính và các cơ sở sản xuất hạch toán phụ thuộc do doanh nghiệp tự xác định căn cứ theo số liệu quyết toán thuế thu nhập doanh nghiệp năm 2008 và tỷ lệ này được sử dụng ổn định từ năm 2009 trở đi.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doanh nghiệp mới thành lập, doanh nghiệp đang hoạt động có thành lập thêm hoặc thu hẹp các cơ sở sản xuất hạch toán phụ thuộc ở các địa phương thì doanh nghiệp phải tự xác định tỷ lệ chi phí cho kỳ tính thuế đầu tiên đối với các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có sự thay đổi này. Từ kỳ tính thuế tiếp theo tỷ lệ chi phí được sử dụng ổn định theo nguyên tắc nêu trên.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Đơn vị hạch toán phụ thuộc các doanh nghiệp hạch toán toàn ngành có thu nhập ngoài hoạt động kinh doanh chính thì nộp thuế tại tỉnh, thành phố trực thuộc Trung ương nơi phát sinh hoạt động sản xuất kinh doanh đó.</w:t>
      </w:r>
    </w:p>
    <w:p w:rsidR="00BA7A01" w:rsidRPr="00BA7A01" w:rsidRDefault="00BA7A01" w:rsidP="00BA7A01">
      <w:pPr>
        <w:spacing w:before="0" w:line="240" w:lineRule="auto"/>
        <w:ind w:firstLine="720"/>
        <w:jc w:val="center"/>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21" w:name="chuong_4"/>
      <w:r w:rsidRPr="00BA7A01">
        <w:rPr>
          <w:rFonts w:ascii="Times New Roman" w:eastAsia="Times New Roman" w:hAnsi="Times New Roman" w:cs="Times New Roman"/>
          <w:b/>
          <w:bCs/>
          <w:szCs w:val="24"/>
          <w:lang w:val="vi-VN"/>
        </w:rPr>
        <w:t>Chương IV</w:t>
      </w:r>
      <w:bookmarkEnd w:id="21"/>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22" w:name="chuong_4_name"/>
      <w:r w:rsidRPr="00BA7A01">
        <w:rPr>
          <w:rFonts w:ascii="Times New Roman" w:eastAsia="Times New Roman" w:hAnsi="Times New Roman" w:cs="Times New Roman"/>
          <w:b/>
          <w:bCs/>
          <w:szCs w:val="24"/>
          <w:lang w:val="vi-VN"/>
        </w:rPr>
        <w:t>THU NHẬP TỪ CHUYỂN NHƯỢNG VỐN, CHUYỂN NHƯỢNG CHỨNG KHOÁN</w:t>
      </w:r>
      <w:bookmarkEnd w:id="22"/>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23" w:name="dieu_14"/>
      <w:r w:rsidRPr="00BA7A01">
        <w:rPr>
          <w:rFonts w:ascii="Times New Roman" w:eastAsia="Times New Roman" w:hAnsi="Times New Roman" w:cs="Times New Roman"/>
          <w:b/>
          <w:bCs/>
          <w:szCs w:val="24"/>
          <w:lang w:val="vi-VN"/>
        </w:rPr>
        <w:t>Điều 14. Thu nhập từ chuyển nhượng vốn</w:t>
      </w:r>
      <w:bookmarkEnd w:id="23"/>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1.</w:t>
      </w:r>
      <w:r w:rsidRPr="00BA7A01">
        <w:rPr>
          <w:rFonts w:ascii="Times New Roman" w:eastAsia="Times New Roman" w:hAnsi="Times New Roman" w:cs="Times New Roman"/>
          <w:szCs w:val="24"/>
          <w:lang w:val="vi-VN"/>
        </w:rPr>
        <w:t xml:space="preserve"> Phạm vi áp dụng: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Thu nhập từ chuyển nhượng vốn của doanh nghiệp là thu nhập có được từ chuyển nhượng một phần hoặc toàn bộ số vốn của doanh nghiệp đã đầu tư cho một hoặc nhiều tổ chức, cá nhân khác (bao gồm cả trường hợp bán doanh nghiệp). Thời điểm xác định thu nhập từ chuyển nhượng vốn là </w:t>
      </w:r>
      <w:r w:rsidRPr="00BA7A01">
        <w:rPr>
          <w:rFonts w:ascii="Times New Roman" w:eastAsia="Times New Roman" w:hAnsi="Times New Roman" w:cs="Times New Roman"/>
          <w:szCs w:val="24"/>
          <w:shd w:val="solid" w:color="FFFFFF" w:fill="auto"/>
          <w:lang w:val="vi-VN"/>
        </w:rPr>
        <w:t>thời điểm</w:t>
      </w:r>
      <w:r w:rsidRPr="00BA7A01">
        <w:rPr>
          <w:rFonts w:ascii="Times New Roman" w:eastAsia="Times New Roman" w:hAnsi="Times New Roman" w:cs="Times New Roman"/>
          <w:szCs w:val="24"/>
          <w:lang w:val="vi-VN"/>
        </w:rPr>
        <w:t xml:space="preserve"> chuyển quyền sở hữu vốn.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bán toàn bộ Công ty trách nhiệm hữu hạn một thành viên do tổ chức làm chủ sở hữu dưới hình thức chuyển nhượng vốn có gắn với bất động sản thì kê khai và nộp thuế thu nhập doanh nghiệp theo hoạt động chuyển nhượng bất động sản và kê khai theo tờ khai thuế thu nhập doanh nghiệp (mẫu số 08) ban hành kèm theo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Trường hợp doanh nghiệp có chuyển nhượng vốn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Căn cứ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Thu nhập tính thuế từ chuyển nhượng vốn được xác định:</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54"/>
        <w:gridCol w:w="442"/>
        <w:gridCol w:w="1710"/>
        <w:gridCol w:w="399"/>
        <w:gridCol w:w="1710"/>
        <w:gridCol w:w="342"/>
        <w:gridCol w:w="3603"/>
      </w:tblGrid>
      <w:tr w:rsidR="00BA7A01" w:rsidRPr="00BA7A01" w:rsidTr="00BA7A01">
        <w:tc>
          <w:tcPr>
            <w:tcW w:w="1154"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71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Giá</w:t>
            </w:r>
            <w:r w:rsidRPr="00BA7A01">
              <w:rPr>
                <w:rFonts w:ascii="Times New Roman" w:eastAsia="Times New Roman" w:hAnsi="Times New Roman" w:cs="Times New Roman"/>
                <w:szCs w:val="24"/>
              </w:rPr>
              <w:br/>
              <w:t>chuyển nhượng</w:t>
            </w:r>
          </w:p>
        </w:tc>
        <w:tc>
          <w:tcPr>
            <w:tcW w:w="399"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171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Giá mua</w:t>
            </w:r>
            <w:r w:rsidRPr="00BA7A01">
              <w:rPr>
                <w:rFonts w:ascii="Times New Roman" w:eastAsia="Times New Roman" w:hAnsi="Times New Roman" w:cs="Times New Roman"/>
                <w:szCs w:val="24"/>
              </w:rPr>
              <w:br/>
              <w:t>của phần vốn chuyển nhượng</w:t>
            </w:r>
          </w:p>
        </w:tc>
        <w:tc>
          <w:tcPr>
            <w:tcW w:w="342"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3603"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Chi phí</w:t>
            </w:r>
            <w:r w:rsidRPr="00BA7A01">
              <w:rPr>
                <w:rFonts w:ascii="Times New Roman" w:eastAsia="Times New Roman" w:hAnsi="Times New Roman" w:cs="Times New Roman"/>
                <w:szCs w:val="24"/>
              </w:rPr>
              <w:br/>
              <w:t>chuyển nhượng</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Trong đó: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Giá chuyển nhượng được xác định là tổng giá trị thực tế mà bên chuyển nhượng thu được theo hợp đồng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Trường hợp hợp đồng chuyển nhượng vốn quy định việc thanh toán theo hình thức trả góp, trả chậm thì doanh thu của hợp đồng chuyển nhượng không bao gồm lãi trả góp, lãi trả chậm theo thời hạn quy định trong hợp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hợp đồng chuyển nhượng không quy định giá thanh toán hoặc cơ quan thuế có cơ sở để xác định giá thanh toán không phù hợp theo giá thị trường, cơ quan thuế có quyền kiểm tra và ấn định giá chuyển nhượng. Doanh nghiệp có chuyển nhượng một phần vốn góp trong doanh nghiệp mà giá chuyển nhượng đối với phần vốn góp này không phù hợp theo giá thị trường thì cơ quan thuế được ấn định lại toàn bộ giá trị của doanh nghiệp tại thời điểm chuyển nhượng để xác định lại giá chuyển nhượng tương ứng với tỷ lệ phần vốn góp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Căn cứ ấn định giá chuyển nhượng dựa vào tài liệu điều tra của cơ quan thuế hoặc căn cứ giá chuyển nhượng vốn của các </w:t>
      </w: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khác ở cùng </w:t>
      </w:r>
      <w:r w:rsidRPr="00BA7A01">
        <w:rPr>
          <w:rFonts w:ascii="Times New Roman" w:eastAsia="Times New Roman" w:hAnsi="Times New Roman" w:cs="Times New Roman"/>
          <w:szCs w:val="24"/>
          <w:shd w:val="solid" w:color="FFFFFF" w:fill="auto"/>
        </w:rPr>
        <w:t>thời gian</w:t>
      </w:r>
      <w:r w:rsidRPr="00BA7A01">
        <w:rPr>
          <w:rFonts w:ascii="Times New Roman" w:eastAsia="Times New Roman" w:hAnsi="Times New Roman" w:cs="Times New Roman"/>
          <w:szCs w:val="24"/>
        </w:rPr>
        <w:t>, cùng tổ chức kinh tế hoặc các hợp đồng chuyển nhượng tương tự tại thời điểm chuyển nhượng. Trường hợp việc ấn định giá chuyển nhượng của cơ quan thuế không phù hợp thì được căn cứ theo giá thẩm định của các tổ chức định giá chuyên nghiệp có thẩm quyền xác định giá chuyển nhượng tại thời điểm chuyển nhượng theo đúng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Doanh nghiệp có hoạt động chuyển nhượng vốn cho tổ chức, cá nhân thì phần giá trị vốn chuyển nhượng theo hợp đồng chuyển nhượng có giá trị từ hai mươi triệu đồng trở lên phải có chứng từ thanh toán không dùng tiền mặt. Trường hợp việc chuyển nhượng vốn không có chứng từ thanh toán không dùng tiền mặt thì cơ quan thuế có quyền ấn định giá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Giá mua của phần vốn chuyển nhượng được xác định đối với từng trường hợp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Nếu là chuyển nhượng vốn góp thành lập doanh nghiệp là giá trị phần vốn góp trên cơ sở sổ sách, hồ sơ, chứng từ kế toán tại thời điểm chuyển nhượng vốn và được các bên tham gia đầu tư vốn hoặc tham gia hợp đồng hợp tác kinh doanh xác nhận, hoặc kết quả kiểm toán của công ty kiểm toán độc lập đối với doanh nghiệp 100% vốn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Nếu là phần vốn do mua lại thì giá mua là giá trị vốn tại thời điểm mua. Giá mua được xác định căn cứ vào hợp đồng mua lại phần vốn góp, chứng từ thanh toán.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Trường hợp phần vốn doanh nghiệp góp hoặc mua lại có nguồn gốc một phần do vay vốn thì giá mua của phần vốn chuyển nhượng bao gồm cả các khoản chi phí trả lãi tiền vay để đầu tư vốn.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Trường hợp doanh nghiệp hạch toán kế toán bằng đồng ngoại tệ (đã được Bộ Tài chính chấp thuận) có chuyển nhượng vốn góp bằng ngoại tệ thì giá chuyển nhượng và giá mua của phần vốn chuyển nhượng được xác định bằng đồng ngoại tệ; Trường hợp doanh nghiệp hạch toán kế toán bằng </w:t>
      </w:r>
      <w:r w:rsidRPr="00BA7A01">
        <w:rPr>
          <w:rFonts w:ascii="Times New Roman" w:eastAsia="Times New Roman" w:hAnsi="Times New Roman" w:cs="Times New Roman"/>
          <w:szCs w:val="24"/>
        </w:rPr>
        <w:lastRenderedPageBreak/>
        <w:t>đồng Việt Nam có chuyển nhượng vốn góp bằng ngoại tệ thì giá chuyển nhượng phải được xác định bằng đồng Việt Nam theo tỷ giá giao dịch bình quân trên thị trường ngoại tệ liên ngân hàng do Ngân hàng Nhà nước Việt Nam công bố tại thời điểm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Chi phí chuyển nhượng là các khoản chi thực tế liên quan trực tiếp đến việc chuyển nhượng, có chứng từ, </w:t>
      </w:r>
      <w:r w:rsidRPr="00BA7A01">
        <w:rPr>
          <w:rFonts w:ascii="Times New Roman" w:eastAsia="Times New Roman" w:hAnsi="Times New Roman" w:cs="Times New Roman"/>
          <w:szCs w:val="24"/>
          <w:shd w:val="solid" w:color="FFFFFF" w:fill="auto"/>
        </w:rPr>
        <w:t>hóa</w:t>
      </w:r>
      <w:r w:rsidRPr="00BA7A01">
        <w:rPr>
          <w:rFonts w:ascii="Times New Roman" w:eastAsia="Times New Roman" w:hAnsi="Times New Roman" w:cs="Times New Roman"/>
          <w:szCs w:val="24"/>
        </w:rPr>
        <w:t xml:space="preserve"> đơn hợp pháp. </w:t>
      </w: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chi phí chuyển nhượng phát sinh ở nước ngoài thì các chứng từ gốc đó phải được một cơ quan công chứng hoặc kiểm toán độc lập của nước có chi phí phát sinh xác nhận và chứng từ phải được dịch ra tiếng Việt (có xác nhận của đại diện có thẩm quyền).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Chi phí chuyển nhượng bao gồm: chi phí để làm các thủ tục pháp lý cần thiết cho việc chuyển nhượng; các khoản phí và lệ phí phải nộp khi làm thủ tục chuyển nhượng; các chi phí giao dịch, đàm phán, ký kết hợp đồng chuyển nhượng và các chi phí khác có chứng từ chứng minh.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Ví dụ 16: Doanh nghiệp A góp 400 tỷ đồng gồm 320 tỷ đồng là giá trị nhà xưởng và 80 tỷ đồng tiền mặt để thành lập doanh nghiệp liên doanh sản xuất giấy vệ sinh sau đó doanh nghiệp A chuyển nhượng phần vốn góp nêu trên cho doanh nghiệp B với giá là 550 tỷ đồng, vốn góp của doanh nghiệp A tại thời điểm chuyển nhượng trên sổ sách kế toán là 400 tỷ đồng, chi phí liên quan đến việc chuyển nhượng vốn là 70 tỷ đồng. Thu nhập để tính thuế thu nhập từ chuyển nhượng vốn trong trường hợp này là 80 tỷ đồng (550 - 400 - 70).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b) Doanh nghiệp có thu nhập từ chuyển nhượng vốn thì khoản thu nhập này được xác định là khoản thu nhập khác và kê khai vào thu nhập chịu thuế khi tính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 Đối với tổ chức nước ngoài kinh doanh tại Việt Nam hoặc có thu nhập tại Việt Nam mà tổ chức này không hoạt động theo Luật Đầu tư, Luật Doanh nghiệp (gọi chung là nhà thầu nước ngoài) có hoạt động chuyển nhượng vốn thì thực hiện kê khai, nộp thuế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Việc kê khai thuế, nộp thuế được thực hiện theo quy định tại các văn bản quy phạm pháp luật về quản lý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24" w:name="dieu_15"/>
      <w:r w:rsidRPr="00BA7A01">
        <w:rPr>
          <w:rFonts w:ascii="Times New Roman" w:eastAsia="Times New Roman" w:hAnsi="Times New Roman" w:cs="Times New Roman"/>
          <w:b/>
          <w:bCs/>
          <w:szCs w:val="24"/>
        </w:rPr>
        <w:t>Điều 15. Thu nhập từ chuyển nhượng chứng k</w:t>
      </w:r>
      <w:r w:rsidRPr="00BA7A01">
        <w:rPr>
          <w:rFonts w:ascii="Times New Roman" w:eastAsia="Times New Roman" w:hAnsi="Times New Roman" w:cs="Times New Roman"/>
          <w:b/>
          <w:bCs/>
          <w:szCs w:val="24"/>
          <w:shd w:val="solid" w:color="FFFFFF" w:fill="auto"/>
        </w:rPr>
        <w:t>hoán</w:t>
      </w:r>
      <w:bookmarkEnd w:id="24"/>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Phạm vi áp dụng: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Thu nhập từ chuyển nhượng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của doanh nghiệp là thu nhập có được từ việc chuyển nhượng cổ phiếu, trái phiếu, chứng chỉ quỹ và các loại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khác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Trường hợp doanh nghiệp thực hiện phát hành thêm cổ phiếu để huy động vốn thì phần chênh lệch giữa giá phát hành và mệnh giá không tính vào thu nhập chịu thuế để tính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Trường hợp doanh nghiệp tiến hành chia, tách, hợp nhất, sáp nhập mà thực hiện </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đổi cổ phiếu tại thời điểm chia, tách, hợp nhất, sáp nhập nếu phát sinh thu nhập thì phần thu nhập này phải chịu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Trường hợp doanh nghiệp có chuyển nhượng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lastRenderedPageBreak/>
        <w:t xml:space="preserve">2. </w:t>
      </w:r>
      <w:r w:rsidRPr="00BA7A01">
        <w:rPr>
          <w:rFonts w:ascii="Times New Roman" w:eastAsia="Times New Roman" w:hAnsi="Times New Roman" w:cs="Times New Roman"/>
          <w:szCs w:val="24"/>
        </w:rPr>
        <w:t>Căn cứ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Thu nhập tính thuế từ chuyển nhượng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trong kỳ được xác định bằng giá bán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trừ (-) giá mua của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chuyển nhượng, trừ (-) các chi phí liên quan đến việc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Giá bán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được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Đối với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niêm yết và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của công ty đại chúng chưa niêm yết nhưng thực hiện đăng ký giao dịch tại trung tâm giao dịch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thì giá bán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là giá thực tế bán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(là giá khớp lệnh hoặc giá </w:t>
      </w:r>
      <w:r w:rsidRPr="00BA7A01">
        <w:rPr>
          <w:rFonts w:ascii="Times New Roman" w:eastAsia="Times New Roman" w:hAnsi="Times New Roman" w:cs="Times New Roman"/>
          <w:szCs w:val="24"/>
          <w:shd w:val="solid" w:color="FFFFFF" w:fill="auto"/>
        </w:rPr>
        <w:t>thỏa thuận</w:t>
      </w:r>
      <w:r w:rsidRPr="00BA7A01">
        <w:rPr>
          <w:rFonts w:ascii="Times New Roman" w:eastAsia="Times New Roman" w:hAnsi="Times New Roman" w:cs="Times New Roman"/>
          <w:szCs w:val="24"/>
        </w:rPr>
        <w:t>) theo thông báo của Sở giao dịch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trung tâm giao dịch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Đối với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của các công ty không thuộc các trường hợp nêu trên thì giá bán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là giá chuyển nhượng ghi trên </w:t>
      </w:r>
      <w:r w:rsidRPr="00BA7A01">
        <w:rPr>
          <w:rFonts w:ascii="Times New Roman" w:eastAsia="Times New Roman" w:hAnsi="Times New Roman" w:cs="Times New Roman"/>
          <w:szCs w:val="24"/>
          <w:shd w:val="solid" w:color="FFFFFF" w:fill="auto"/>
        </w:rPr>
        <w:t>hợp đồng</w:t>
      </w:r>
      <w:r w:rsidRPr="00BA7A01">
        <w:rPr>
          <w:rFonts w:ascii="Times New Roman" w:eastAsia="Times New Roman" w:hAnsi="Times New Roman" w:cs="Times New Roman"/>
          <w:szCs w:val="24"/>
        </w:rPr>
        <w:t xml:space="preserve">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Giá mua của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được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Đối với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niêm yết và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của công ty đại chúng chưa niêm yết nhưng thực hiện đăng ký giao dịch tại trung tâm giao dịch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thì giá mua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là giá thực mua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(là giá khớp lệnh hoặc giá </w:t>
      </w:r>
      <w:r w:rsidRPr="00BA7A01">
        <w:rPr>
          <w:rFonts w:ascii="Times New Roman" w:eastAsia="Times New Roman" w:hAnsi="Times New Roman" w:cs="Times New Roman"/>
          <w:szCs w:val="24"/>
          <w:shd w:val="solid" w:color="FFFFFF" w:fill="auto"/>
        </w:rPr>
        <w:t>thỏa thuận</w:t>
      </w:r>
      <w:r w:rsidRPr="00BA7A01">
        <w:rPr>
          <w:rFonts w:ascii="Times New Roman" w:eastAsia="Times New Roman" w:hAnsi="Times New Roman" w:cs="Times New Roman"/>
          <w:szCs w:val="24"/>
        </w:rPr>
        <w:t>) theo thông báo của Sở giao dịch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trung tâm giao dịch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Đối với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mua thông qua đấu giá thì giá mua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là mức giá ghi trên thông báo kết quả trúng đấu giá cổ phần của tổ chức thực hiện đấu giá cổ phần và giấy nộp tiền.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Đối với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không thuộc các </w:t>
      </w:r>
      <w:r w:rsidRPr="00BA7A01">
        <w:rPr>
          <w:rFonts w:ascii="Times New Roman" w:eastAsia="Times New Roman" w:hAnsi="Times New Roman" w:cs="Times New Roman"/>
          <w:szCs w:val="24"/>
          <w:shd w:val="solid" w:color="FFFFFF" w:fill="auto"/>
        </w:rPr>
        <w:t>trường hợp</w:t>
      </w:r>
      <w:r w:rsidRPr="00BA7A01">
        <w:rPr>
          <w:rFonts w:ascii="Times New Roman" w:eastAsia="Times New Roman" w:hAnsi="Times New Roman" w:cs="Times New Roman"/>
          <w:szCs w:val="24"/>
        </w:rPr>
        <w:t xml:space="preserve"> nêu trên: giá mua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là giá chuyển nhượng ghi trên hợp đồng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Chi phí chuyển nhượng là các khoản chi thực tế liên quan trực tiếp đến việc chuyển nhượng, có chứng từ, </w:t>
      </w:r>
      <w:r w:rsidRPr="00BA7A01">
        <w:rPr>
          <w:rFonts w:ascii="Times New Roman" w:eastAsia="Times New Roman" w:hAnsi="Times New Roman" w:cs="Times New Roman"/>
          <w:szCs w:val="24"/>
          <w:shd w:val="solid" w:color="FFFFFF" w:fill="auto"/>
        </w:rPr>
        <w:t>hóa</w:t>
      </w:r>
      <w:r w:rsidRPr="00BA7A01">
        <w:rPr>
          <w:rFonts w:ascii="Times New Roman" w:eastAsia="Times New Roman" w:hAnsi="Times New Roman" w:cs="Times New Roman"/>
          <w:szCs w:val="24"/>
        </w:rPr>
        <w:t xml:space="preserve"> đơn hợp pháp.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Chi phí chuyển nhượng bao gồm: chi phí để làm các thủ tục pháp lý cần thiết cho việc chuyển nhượng; Các khoản phí và lệ phí phải nộp khi làm thủ tục chuyển nhượng; Phí lưu ký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theo quy định của </w:t>
      </w:r>
      <w:r w:rsidRPr="00BA7A01">
        <w:rPr>
          <w:rFonts w:ascii="Times New Roman" w:eastAsia="Times New Roman" w:hAnsi="Times New Roman" w:cs="Times New Roman"/>
          <w:szCs w:val="24"/>
          <w:shd w:val="solid" w:color="FFFFFF" w:fill="auto"/>
        </w:rPr>
        <w:t>Ủy ban</w:t>
      </w:r>
      <w:r w:rsidRPr="00BA7A01">
        <w:rPr>
          <w:rFonts w:ascii="Times New Roman" w:eastAsia="Times New Roman" w:hAnsi="Times New Roman" w:cs="Times New Roman"/>
          <w:szCs w:val="24"/>
        </w:rPr>
        <w:t xml:space="preserve">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Nhà nước và chứng từ thu của công ty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Phí ủy thác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căn cứ vào chứng từ thu của </w:t>
      </w:r>
      <w:r w:rsidRPr="00BA7A01">
        <w:rPr>
          <w:rFonts w:ascii="Times New Roman" w:eastAsia="Times New Roman" w:hAnsi="Times New Roman" w:cs="Times New Roman"/>
          <w:szCs w:val="24"/>
          <w:shd w:val="solid" w:color="FFFFFF" w:fill="auto"/>
        </w:rPr>
        <w:t>đơn vị</w:t>
      </w:r>
      <w:r w:rsidRPr="00BA7A01">
        <w:rPr>
          <w:rFonts w:ascii="Times New Roman" w:eastAsia="Times New Roman" w:hAnsi="Times New Roman" w:cs="Times New Roman"/>
          <w:szCs w:val="24"/>
        </w:rPr>
        <w:t xml:space="preserve"> nhận ủy thác; Các chi phí giao dịch, đàm phán, ký kết hợp đồng chuyển nhượng và các chi phí khác có chứng từ chứng minh.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Doanh nghiệp có thu nhập từ chuyển nhượng chứng k</w:t>
      </w:r>
      <w:r w:rsidRPr="00BA7A01">
        <w:rPr>
          <w:rFonts w:ascii="Times New Roman" w:eastAsia="Times New Roman" w:hAnsi="Times New Roman" w:cs="Times New Roman"/>
          <w:szCs w:val="24"/>
          <w:shd w:val="solid" w:color="FFFFFF" w:fill="auto"/>
        </w:rPr>
        <w:t>hoán</w:t>
      </w:r>
      <w:r w:rsidRPr="00BA7A01">
        <w:rPr>
          <w:rFonts w:ascii="Times New Roman" w:eastAsia="Times New Roman" w:hAnsi="Times New Roman" w:cs="Times New Roman"/>
          <w:szCs w:val="24"/>
        </w:rPr>
        <w:t xml:space="preserve"> thì khoản thu nhập này được xác định là khoản thu nhập khác và kê khai vào thu nhập chịu thuế khi tính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25" w:name="chuong_5"/>
      <w:r w:rsidRPr="00BA7A01">
        <w:rPr>
          <w:rFonts w:ascii="Times New Roman" w:eastAsia="Times New Roman" w:hAnsi="Times New Roman" w:cs="Times New Roman"/>
          <w:b/>
          <w:bCs/>
          <w:szCs w:val="24"/>
        </w:rPr>
        <w:t>Chương V</w:t>
      </w:r>
      <w:bookmarkEnd w:id="25"/>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26" w:name="chuong_5_name"/>
      <w:r w:rsidRPr="00BA7A01">
        <w:rPr>
          <w:rFonts w:ascii="Times New Roman" w:eastAsia="Times New Roman" w:hAnsi="Times New Roman" w:cs="Times New Roman"/>
          <w:b/>
          <w:bCs/>
          <w:szCs w:val="24"/>
        </w:rPr>
        <w:t>THU NHẬP TỪ CHUYỂN NHƯỢNG BẤT ĐỘNG SẢN</w:t>
      </w:r>
      <w:bookmarkEnd w:id="26"/>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27" w:name="dieu_16"/>
      <w:r w:rsidRPr="00BA7A01">
        <w:rPr>
          <w:rFonts w:ascii="Times New Roman" w:eastAsia="Times New Roman" w:hAnsi="Times New Roman" w:cs="Times New Roman"/>
          <w:b/>
          <w:bCs/>
          <w:szCs w:val="24"/>
        </w:rPr>
        <w:t>Điều 16. Đối tượng chịu thuế</w:t>
      </w:r>
      <w:bookmarkEnd w:id="27"/>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Doanh nghiệp thuộc diện chịu thuế thu nhập từ chuyển nhượng bất động sản bao gồm: Doanh nghiệp thuộc mọi thành phần kinh tế, mọi ngành nghề có thu nhập từ hoạt động chuyển nhượng bất động sản; Doanh nghiệp kinh doanh bất động sản có thu nhập từ hoạt động cho thuê lại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2. </w:t>
      </w:r>
      <w:r w:rsidRPr="00BA7A01">
        <w:rPr>
          <w:rFonts w:ascii="Times New Roman" w:eastAsia="Times New Roman" w:hAnsi="Times New Roman" w:cs="Times New Roman"/>
          <w:szCs w:val="24"/>
        </w:rPr>
        <w:t xml:space="preserve">Thu nhập từ hoạt động chuyển nhượng bất động sản bao gồm: thu nhập từ chuyển nhượng quyền sử dụng đất, chuyển nhượng quyền thuê đất (gồm cả chuyển nhượng dự án gắn với chuyển nhượng quyền sử dụng đất, quyền thuê đất theo quy định của pháp luật); Thu nhập từ hoạt động cho thuê lại đất của doanh nghiệp kinh doanh bất động sản theo quy định của pháp luật về đất đai không phân biệt có hay không có kết cấu hạ tầng, công trình kiến trúc gắn liền với đất; Thu nhập từ chuyển </w:t>
      </w:r>
      <w:r w:rsidRPr="00BA7A01">
        <w:rPr>
          <w:rFonts w:ascii="Times New Roman" w:eastAsia="Times New Roman" w:hAnsi="Times New Roman" w:cs="Times New Roman"/>
          <w:szCs w:val="24"/>
        </w:rPr>
        <w:lastRenderedPageBreak/>
        <w:t>nhượng nhà, công trình xây dựng gắn liền với đất, kể cả các tài sản gắn liền với nhà, công trình xây dựng đó nếu không tách riêng giá trị tài sản khi chuyển nhượng không phân biệt có hay không có chuyển nhượng quyền sử dụng đất, chuyển nhượng quyền thuê đất; Thu nhập từ chuyển nhượng các tài sản gắn liền với đất; Thu nhập từ chuyển nhượng quyền sở hữu hoặc quyền sử dụng nhà ở.</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Thu nhập từ cho thuê lại đất của doanh nghiệp kinh doanh bất động sản không bao gồm trường hợp doanh nghiệp chỉ cho thuê nhà, cơ sở hạ tầng, công trình kiến trúc trên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28" w:name="dieu_17"/>
      <w:r w:rsidRPr="00BA7A01">
        <w:rPr>
          <w:rFonts w:ascii="Times New Roman" w:eastAsia="Times New Roman" w:hAnsi="Times New Roman" w:cs="Times New Roman"/>
          <w:b/>
          <w:bCs/>
          <w:szCs w:val="24"/>
        </w:rPr>
        <w:t>Điều 17. Căn cứ tính thuế</w:t>
      </w:r>
      <w:bookmarkEnd w:id="28"/>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Căn cứ tính thuế thu nhập từ chuyển nhượng bất động sản là thu nhập tính thuế và thuế suất.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Thu nhập tính thuế bằng (=) thu nhập chịu thuế trừ (-) các khoản lỗ của hoạt động chuyển nhượng bất động sản của các năm trước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 </w:t>
      </w:r>
      <w:r w:rsidRPr="00BA7A01">
        <w:rPr>
          <w:rFonts w:ascii="Times New Roman" w:eastAsia="Times New Roman" w:hAnsi="Times New Roman" w:cs="Times New Roman"/>
          <w:szCs w:val="24"/>
        </w:rPr>
        <w:t>Thu nhập chịu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Thu nhập chịu thuế từ chuyển nhượng bất động sản được xác định bằng doanh thu thu được từ hoạt động chuyển nhượng bất động sản trừ giá vốn của bất động sản và các khoản chi phí được trừ liên quan đến hoạt động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a) Doanh thu từ hoạt động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a.1) Doanh thu từ hoạt động chuyển nhượng bất động sản được xác định theo giá thực tế chuyển nhượng bất động sản theo hợp đồng chuyển nhượng, mua bán bất động sản phù hợp với quy định của pháp luật (bao gồm cả các khoản phụ thu và phí thu thêm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Trường hợp giá chuyển quyền sử dụng đất theo hợp đồng chuyển nhượng, mua bán bất động sản thấp hơn giá đất tại bảng giá đất do </w:t>
      </w:r>
      <w:r w:rsidRPr="00BA7A01">
        <w:rPr>
          <w:rFonts w:ascii="Times New Roman" w:eastAsia="Times New Roman" w:hAnsi="Times New Roman" w:cs="Times New Roman"/>
          <w:szCs w:val="24"/>
          <w:shd w:val="solid" w:color="FFFFFF" w:fill="auto"/>
        </w:rPr>
        <w:t>Ủy ban</w:t>
      </w:r>
      <w:r w:rsidRPr="00BA7A01">
        <w:rPr>
          <w:rFonts w:ascii="Times New Roman" w:eastAsia="Times New Roman" w:hAnsi="Times New Roman" w:cs="Times New Roman"/>
          <w:szCs w:val="24"/>
        </w:rPr>
        <w:t xml:space="preserve"> nhân dân tỉnh, thành phố trực thuộc Trung ương quy định tại thời điểm ký hợp đồng chuyển nhượng bất động sản thì tính theo giá đất do </w:t>
      </w:r>
      <w:r w:rsidRPr="00BA7A01">
        <w:rPr>
          <w:rFonts w:ascii="Times New Roman" w:eastAsia="Times New Roman" w:hAnsi="Times New Roman" w:cs="Times New Roman"/>
          <w:szCs w:val="24"/>
          <w:shd w:val="solid" w:color="FFFFFF" w:fill="auto"/>
        </w:rPr>
        <w:t>Ủy ban</w:t>
      </w:r>
      <w:r w:rsidRPr="00BA7A01">
        <w:rPr>
          <w:rFonts w:ascii="Times New Roman" w:eastAsia="Times New Roman" w:hAnsi="Times New Roman" w:cs="Times New Roman"/>
          <w:szCs w:val="24"/>
        </w:rPr>
        <w:t xml:space="preserve"> nhân dân tỉnh, thành phố trực thuộc Trung ương quy định tại thời điểm ký hợp đồng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Thời điểm xác định doanh thu tính thuế là thời điểm bên bán bàn giao bất động sản cho bên mua, không phụ thuộc việc bên mua đã đăng ký quyền sở hữu tài sản, quyền sử dụng đất, xác lập quyền sử dụng đất tại cơ quan nhà nước có thẩm quyền.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Trường hợp doanh nghiệp thực hiện dự án đầu tư cơ sở hạ tầng, nhà để chuyển nhượng hoặc cho thuê, có thu tiền ứng trước của khách hàng theo tiến độ dưới mọi hình thức thì thời điểm xác định doanh thu tính thuế thu nhập doanh nghiệp tạm nộp là thời điểm thu tiền của khách hàng, cụ thể:</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Trường hợp doanh nghiệp có thu tiền của khách hàng mà xác định được chi phí tương ứng với doanh thu đã ghi nhận (bao gồm cả chi phí trích trước </w:t>
      </w:r>
      <w:r w:rsidRPr="00BA7A01">
        <w:rPr>
          <w:rFonts w:ascii="Times New Roman" w:eastAsia="Times New Roman" w:hAnsi="Times New Roman" w:cs="Times New Roman"/>
          <w:szCs w:val="24"/>
          <w:shd w:val="solid" w:color="FFFFFF" w:fill="auto"/>
        </w:rPr>
        <w:t>của</w:t>
      </w:r>
      <w:r w:rsidRPr="00BA7A01">
        <w:rPr>
          <w:rFonts w:ascii="Times New Roman" w:eastAsia="Times New Roman" w:hAnsi="Times New Roman" w:cs="Times New Roman"/>
          <w:szCs w:val="24"/>
        </w:rPr>
        <w:t xml:space="preserve"> phần dự toán hạng mục công trình chưa hoàn thành tương ứng với doanh thu đã ghi nhận) thì doanh nghiệp kê khai nộp thuế thu nhập doanh nghiệp theo doanh thu trừ chi phí.</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Trường hợp doanh nghiệp có thu tiền của khách hàng mà chưa xác định được chi phí tương ứng với doanh thu thì doanh nghiệp kê khai tạm nộp thuế thu nhập doanh nghiệp theo tỷ lệ 1% trên doanh thu thu được tiền và doanh thu này chưa phải tính vào doanh thu tính thuế thu nhập doanh nghiệp trong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Khi bàn giao bất động sản doanh nghiệp phải thực hiện quyết toán thuế thu nhập doanh nghiệp và quyết toán lại số thuế thu nhập doanh nghiệp phải nộp. Trường hợp số thuế thu nhập doanh nghiệp đã tạm nộp thấp hơn số thuế thu nhập doanh nghiệp phải nộp thì doanh nghiệp phải nộp đủ số thuế còn thiếu vào Ngân sách Nhà nước. Trường hợp số thuế thu nhập doanh nghiệp đã tạm nộp lớn hơn số thuế phải nộp thì doanh nghiệp được trừ số thuế nộp thừa vào số thuế thu nhập doanh nghiệp phải nộp của kỳ tiếp theo hoặc được hoàn lại số thuế đã nộp thừa.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lastRenderedPageBreak/>
        <w:t>Đối với doanh nghiệp kinh doanh bất động sản có thu tiền ứng trước của khách hàng theo tiến độ và kê khai tạm nộp thuế theo tỷ lệ % trên doanh thu thu được tiền, doanh thu này chưa phải tính vào doanh thu tính thuế thu nhập doanh nghiệp trong năm đồng thời có phát sinh chi phí quảng cáo, tiếp thị, khuyến mại, hoa hồng môi giới khi bắt đầu chào bán vào năm phát sinh doanh thu thu tiền theo tiến độ thì chưa tính các khoản chi phí này vào năm phát sinh chi phí. Các khoản chi phí quảng cáo, tiếp thị, khuyến mại, hoa hồng môi giới này được tính vào chi phí được trừ theo mức khống chế theo quy định vào năm đầu tiên bàn giao bất động sản, phát sinh doanh thu tính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a.2) Doanh thu để tính thu nhập chịu thuế trong một số trường hợp được xác định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Trường hợp doanh nghiệp có cho thuê lại đất thì doanh thu để tính thu nhập chịu thuế là số tiền bên thuê trả từng kỳ theo hợp đồng thuê. Trường hợp bên thuê trả tiền thuê trước cho nhiều năm thì doanh thu để tính thu nhập chịu thuế được phân bổ cho số năm trả tiền trước hoặc được xác định theo doanh thu trả tiền một lần. Việc chọn hình thức doanh thu trả tiền một lần chỉ được xác định khi doanh nghiệp đã đảm bảo hoàn thành các trách nhiệm tài chính đối với Nhà nước, đảm bảo các nghĩa vụ đối với các bên thuê lại đất cho hết thời hạn cho thuê lại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Trường hợp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năm miễn thuế, giảm thuế căn cứ vào tổng số thuế thu nhập doanh nghiệp của số năm trả tiền trước chia (:) số năm bên thuê trả tiền trước.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Trường hợp tổ chức tín dụng nhận giá trị quyền sử dụng đất bảo đảm tiền vay để thay thế cho việc thực hiện nghĩa vụ được bảo đảm nếu có chuyển quyền sử dụng đất là tài sản thế chấp bảo đảm tiền vay thì doanh thu để tính thu nhập chịu thuế là giá chuyển nhượng quyền sử dụng đất do các bên </w:t>
      </w:r>
      <w:r w:rsidRPr="00BA7A01">
        <w:rPr>
          <w:rFonts w:ascii="Times New Roman" w:eastAsia="Times New Roman" w:hAnsi="Times New Roman" w:cs="Times New Roman"/>
          <w:szCs w:val="24"/>
          <w:shd w:val="solid" w:color="FFFFFF" w:fill="auto"/>
        </w:rPr>
        <w:t>thỏa thuận</w:t>
      </w:r>
      <w:r w:rsidRPr="00BA7A01">
        <w:rPr>
          <w:rFonts w:ascii="Times New Roman" w:eastAsia="Times New Roman" w:hAnsi="Times New Roman" w:cs="Times New Roman"/>
          <w:szCs w:val="24"/>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Trường hợp chuyển quyền sử dụng đất là tài sản kê biên bảo đảm thi hành án thì doanh thu để tính thu nhập chịu thuế là giá chuyển nhượng quyền sử dụng đất do các bên đương sự </w:t>
      </w:r>
      <w:r w:rsidRPr="00BA7A01">
        <w:rPr>
          <w:rFonts w:ascii="Times New Roman" w:eastAsia="Times New Roman" w:hAnsi="Times New Roman" w:cs="Times New Roman"/>
          <w:szCs w:val="24"/>
          <w:shd w:val="solid" w:color="FFFFFF" w:fill="auto"/>
        </w:rPr>
        <w:t>thỏa thuận</w:t>
      </w:r>
      <w:r w:rsidRPr="00BA7A01">
        <w:rPr>
          <w:rFonts w:ascii="Times New Roman" w:eastAsia="Times New Roman" w:hAnsi="Times New Roman" w:cs="Times New Roman"/>
          <w:szCs w:val="24"/>
        </w:rPr>
        <w:t xml:space="preserve"> hoặc giá do Hội đồng định giá xác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Việc xác định doanh thu đối với các trường hợp nêu tại tiết a2 phải đảm bảo các nguyên tắc nêu tại tiết a1 điểm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b) Chi phí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b.1) Nguyên tắc xác định chi phí:</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Các khoản chi được trừ để xác định thu nhập chịu thuế của hoạt động chuyển nhượng bất động sản trong kỳ tính thuế phải tương ứng với doanh thu để tính thu nhập chịu thuế và phải đảm bảo các điều kiện quy định các khoản chi được trừ và không thuộc các khoản chi không được trừ quy định tại Điều 6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Trường hợp dự án đầu tư hoàn thành từng phần và chuyển nhượng dần theo tiến độ hoàn thành thì các khoản chi phí chung sử dụng cho dự án, chi phí trực tiếp sử dụng cho phần dự án đã hoàn thành được phân bổ theo m</w:t>
      </w:r>
      <w:r w:rsidRPr="00BA7A01">
        <w:rPr>
          <w:rFonts w:ascii="Times New Roman" w:eastAsia="Times New Roman" w:hAnsi="Times New Roman" w:cs="Times New Roman"/>
          <w:szCs w:val="24"/>
          <w:vertAlign w:val="superscript"/>
        </w:rPr>
        <w:t>2</w:t>
      </w:r>
      <w:r w:rsidRPr="00BA7A01">
        <w:rPr>
          <w:rFonts w:ascii="Times New Roman" w:eastAsia="Times New Roman" w:hAnsi="Times New Roman" w:cs="Times New Roman"/>
          <w:szCs w:val="24"/>
        </w:rPr>
        <w:t xml:space="preserve"> đất chuyển quyền để xác định thu nhập chịu thuế của diện tích đất chuyển quyền; bao gồm: Chi phí đường giao thông nội bộ; khuôn viên cây xanh; chi phí đầu tư xây dựng hệ thống cấp, </w:t>
      </w:r>
      <w:r w:rsidRPr="00BA7A01">
        <w:rPr>
          <w:rFonts w:ascii="Times New Roman" w:eastAsia="Times New Roman" w:hAnsi="Times New Roman" w:cs="Times New Roman"/>
          <w:szCs w:val="24"/>
          <w:shd w:val="solid" w:color="FFFFFF" w:fill="auto"/>
        </w:rPr>
        <w:t>thoát</w:t>
      </w:r>
      <w:r w:rsidRPr="00BA7A01">
        <w:rPr>
          <w:rFonts w:ascii="Times New Roman" w:eastAsia="Times New Roman" w:hAnsi="Times New Roman" w:cs="Times New Roman"/>
          <w:szCs w:val="24"/>
        </w:rPr>
        <w:t xml:space="preserve"> nước; trạm biến thế điện; chi phí bồi thường về tài sản trên đất; Chi phí bồi thường, hỗ trợ, tái định cư và kinh phí tổ chức thực hiện bồi thường giải phóng mặt bằng được cấp có thẩm quyền phê duyệt còn lại chưa được trừ vào tiền sử dụng đất, tiền thuê đất theo quy định của chính sách thu tiền sử dụng đất, thu tiền thuê đất, tiền sử dụng đất, tiền thuê đất phải nộp Ngân sách </w:t>
      </w:r>
      <w:r w:rsidRPr="00BA7A01">
        <w:rPr>
          <w:rFonts w:ascii="Times New Roman" w:eastAsia="Times New Roman" w:hAnsi="Times New Roman" w:cs="Times New Roman"/>
          <w:szCs w:val="24"/>
        </w:rPr>
        <w:lastRenderedPageBreak/>
        <w:t>Nhà nước, các chi phí khác đầu tư trên đất liên quan đến chuyển quyền sử dụng đất, chuyển quyền thuê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Việc phân bổ các chi phí trên được thực hiện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611"/>
        <w:gridCol w:w="391"/>
        <w:gridCol w:w="3584"/>
        <w:gridCol w:w="336"/>
        <w:gridCol w:w="3458"/>
      </w:tblGrid>
      <w:tr w:rsidR="00BA7A01" w:rsidRPr="00BA7A01" w:rsidTr="00BA7A01">
        <w:trPr>
          <w:trHeight w:val="786"/>
        </w:trPr>
        <w:tc>
          <w:tcPr>
            <w:tcW w:w="1611"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Chi phí phân bổ cho diện tích đất đã chuyển nhượng</w:t>
            </w:r>
          </w:p>
        </w:tc>
        <w:tc>
          <w:tcPr>
            <w:tcW w:w="391"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3584" w:type="dxa"/>
            <w:tcBorders>
              <w:top w:val="nil"/>
              <w:left w:val="nil"/>
              <w:bottom w:val="single" w:sz="8" w:space="0" w:color="auto"/>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chi phí đầu tư kết cấu hạ tầng</w:t>
            </w:r>
          </w:p>
        </w:tc>
        <w:tc>
          <w:tcPr>
            <w:tcW w:w="316"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x</w:t>
            </w:r>
          </w:p>
        </w:tc>
        <w:tc>
          <w:tcPr>
            <w:tcW w:w="3458"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Diện tích đất đã chuyển nhượng</w:t>
            </w:r>
          </w:p>
        </w:tc>
      </w:tr>
      <w:tr w:rsidR="00BA7A01" w:rsidRPr="00BA7A01" w:rsidTr="00BA7A01">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3584"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diện tích đất được giao làm dự án (trừ diện tích đất sử dụng vào mục đích công cộng theo quy định pháp luật về đất)</w:t>
            </w: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một phần diện tích của dự án không chuyển nhượng được sử dụng vào hoạt động kinh doanh khác thì các khoản chi phí chung nêu trên cũng phân bổ cho cả phần diện tích này để theo dõi, hạch toán, kê khai nộp thuế thu nhập doanh nghiệp đối với hoạt động kinh doanh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hoạt động đầu tư xây dựng cơ sở hạ tầng kéo dài trong nhiều năm và chỉ quyết toán giá trị kết cấu hạ tầng khi toàn bộ công việc hoàn tất thì khi tổng hợp chi phí chuyển nhượng bất động sản cho phần diện tích đất đã chuyển quyền, doanh nghiệp được tạm phân bổ chi phí đầu tư kết cấu hạ tầng thực tế đã phát sinh theo tỷ lệ diện tích đất đã chuyển quyền theo công thức nêu trên và trích trước các khoản chi phí đầu tư xây dựng cơ sở hạ tầng tương ứng với doanh thu đã ghi nhận khi xác định thu nhập chịu thuế. Sau khi hoàn tất quá trình đầu tư xây dựng, doanh nghiệp tính toán, điều chỉnh lại phần chi phí đầu tư kết cấu hạ tầng đã tạm phân bổ và trích trước cho phần diện tích đã chuyển quyền cho phù hợp với tổng giá trị kết cấu hạ tầng. Trường hợp khi điều chỉnh lại phát sinh số thuế nộp thừa so với số thuế thu nhập từ chuyển nhượng bất động sản phải nộp thì doanh nghiệp được trừ số thuế nộp thừa vào số thuế phải nộp của kỳ tính thuế tiếp theo hoặc được hoàn trả theo quy định hiện hành; nếu số thuế đã nộp chưa đủ thì doanh nghiệp có trách nhiệm nộp đủ số thuế còn thiếu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b.2) Chi phí chuyển nhượng bất động sản được trừ bao gồm: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Giá vốn của đất chuyển quyền được xác định phù hợp với nguồn gốc quyền sử dụng đất, cụ thể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Đối với đất Nhà nước giao có thu tiền sử dụng đất, thu tiền cho thuê đất thì giá vốn là số tiền sử dụng đất, số tiền cho thuê đất thực nộp Ngân sách Nhà nước;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Đối với đất nhận quyền sử dụng của tổ chức, cá nhân khác thì căn cứ vào </w:t>
      </w:r>
      <w:r w:rsidRPr="00BA7A01">
        <w:rPr>
          <w:rFonts w:ascii="Times New Roman" w:eastAsia="Times New Roman" w:hAnsi="Times New Roman" w:cs="Times New Roman"/>
          <w:szCs w:val="24"/>
          <w:shd w:val="solid" w:color="FFFFFF" w:fill="auto"/>
          <w:lang w:val="vi-VN"/>
        </w:rPr>
        <w:t>hợp đồng</w:t>
      </w:r>
      <w:r w:rsidRPr="00BA7A01">
        <w:rPr>
          <w:rFonts w:ascii="Times New Roman" w:eastAsia="Times New Roman" w:hAnsi="Times New Roman" w:cs="Times New Roman"/>
          <w:szCs w:val="24"/>
          <w:lang w:val="vi-VN"/>
        </w:rPr>
        <w:t xml:space="preserve"> và chứng từ trả tiền hợp pháp khi nhận quyền sử dụng đất, quyền thuê </w:t>
      </w:r>
      <w:r w:rsidRPr="00BA7A01">
        <w:rPr>
          <w:rFonts w:ascii="Times New Roman" w:eastAsia="Times New Roman" w:hAnsi="Times New Roman" w:cs="Times New Roman"/>
          <w:szCs w:val="24"/>
          <w:shd w:val="solid" w:color="FFFFFF" w:fill="auto"/>
          <w:lang w:val="vi-VN"/>
        </w:rPr>
        <w:t>đất</w:t>
      </w:r>
      <w:r w:rsidRPr="00BA7A01">
        <w:rPr>
          <w:rFonts w:ascii="Times New Roman" w:eastAsia="Times New Roman" w:hAnsi="Times New Roman" w:cs="Times New Roman"/>
          <w:szCs w:val="24"/>
          <w:lang w:val="vi-VN"/>
        </w:rPr>
        <w:t xml:space="preserve">; trường hợp không có hợp đồng và chứng từ trả tiền hợp pháp thì giá vốn được tính theo giá do </w:t>
      </w:r>
      <w:r w:rsidRPr="00BA7A01">
        <w:rPr>
          <w:rFonts w:ascii="Times New Roman" w:eastAsia="Times New Roman" w:hAnsi="Times New Roman" w:cs="Times New Roman"/>
          <w:szCs w:val="24"/>
          <w:shd w:val="solid" w:color="FFFFFF" w:fill="auto"/>
          <w:lang w:val="vi-VN"/>
        </w:rPr>
        <w:t>Ủy ban</w:t>
      </w:r>
      <w:r w:rsidRPr="00BA7A01">
        <w:rPr>
          <w:rFonts w:ascii="Times New Roman" w:eastAsia="Times New Roman" w:hAnsi="Times New Roman" w:cs="Times New Roman"/>
          <w:szCs w:val="24"/>
          <w:lang w:val="vi-VN"/>
        </w:rPr>
        <w:t xml:space="preserve"> nhân dân tỉnh, </w:t>
      </w:r>
      <w:r w:rsidRPr="00BA7A01">
        <w:rPr>
          <w:rFonts w:ascii="Times New Roman" w:eastAsia="Times New Roman" w:hAnsi="Times New Roman" w:cs="Times New Roman"/>
          <w:szCs w:val="24"/>
          <w:shd w:val="solid" w:color="FFFFFF" w:fill="auto"/>
          <w:lang w:val="vi-VN"/>
        </w:rPr>
        <w:t>thành phố</w:t>
      </w:r>
      <w:r w:rsidRPr="00BA7A01">
        <w:rPr>
          <w:rFonts w:ascii="Times New Roman" w:eastAsia="Times New Roman" w:hAnsi="Times New Roman" w:cs="Times New Roman"/>
          <w:szCs w:val="24"/>
          <w:lang w:val="vi-VN"/>
        </w:rPr>
        <w:t xml:space="preserve"> trực thuộc Trung ương quy định tại thời điểm doanh nghiệp nhận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Đối với đất có nguồn gốc do góp vốn thì giá vốn là giá trị quyền sử dụng đất, quyền thuê đất theo biên bản định giá tài sản khi góp vốn;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Trường hợp doanh nghiệp đổi công trình lấy đất của Nhà nước thì giá vốn được xác định theo giá trị công trình đã đổi, trừ trường hợp thực hiện theo quy định riêng của cơ quan nhà nước có thẩm quyền.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Giá trúng đấu giá trong trường hợp đấu giá quyền sử dụng đất, quyền thuê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Đối với đất của doanh nghiệp có nguồn gốc do thừa kế theo pháp luật dân sự; do được cho, biếu, tặng mà không xác định được giá vốn thì xác định theo giá các loại đất do </w:t>
      </w:r>
      <w:r w:rsidRPr="00BA7A01">
        <w:rPr>
          <w:rFonts w:ascii="Times New Roman" w:eastAsia="Times New Roman" w:hAnsi="Times New Roman" w:cs="Times New Roman"/>
          <w:szCs w:val="24"/>
          <w:shd w:val="solid" w:color="FFFFFF" w:fill="auto"/>
          <w:lang w:val="vi-VN"/>
        </w:rPr>
        <w:t>Ủy ban</w:t>
      </w:r>
      <w:r w:rsidRPr="00BA7A01">
        <w:rPr>
          <w:rFonts w:ascii="Times New Roman" w:eastAsia="Times New Roman" w:hAnsi="Times New Roman" w:cs="Times New Roman"/>
          <w:szCs w:val="24"/>
          <w:lang w:val="vi-VN"/>
        </w:rPr>
        <w:t xml:space="preserve"> nhân dân tỉnh, thành phố trực thuộc Trung ương quyết định căn cứ vào Bảng khung giá các loại đất do Chính phủ quy định tại thời điểm thừa kế, cho, biếu, tặng.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xml:space="preserve">Trường hợp đất của doanh nghiệp được thừa kế, cho, biếu, tặng trước năm 1994 thì giá vốn được xác định theo giá các loại đất do </w:t>
      </w:r>
      <w:r w:rsidRPr="00BA7A01">
        <w:rPr>
          <w:rFonts w:ascii="Times New Roman" w:eastAsia="Times New Roman" w:hAnsi="Times New Roman" w:cs="Times New Roman"/>
          <w:szCs w:val="24"/>
          <w:shd w:val="solid" w:color="FFFFFF" w:fill="auto"/>
          <w:lang w:val="vi-VN"/>
        </w:rPr>
        <w:t>Ủy ban</w:t>
      </w:r>
      <w:r w:rsidRPr="00BA7A01">
        <w:rPr>
          <w:rFonts w:ascii="Times New Roman" w:eastAsia="Times New Roman" w:hAnsi="Times New Roman" w:cs="Times New Roman"/>
          <w:szCs w:val="24"/>
          <w:lang w:val="vi-VN"/>
        </w:rPr>
        <w:t xml:space="preserve"> nhân dân tỉnh, thành phố trực thuộc Trung ương quyết định năm 1994 căn cứ vào Bảng khung giá các loại đất quy định tại Nghị định số 87/CP ngày 17 tháng 8 năm 1994 của Chính phủ.</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Đối với đất thế chấp bảo đảm tiền vay, đất là tài sản kê biên để bảo đảm thi hành án thì giá vốn đất được xác định tùy theo từng trường hợp cụ thể theo hướng dẫn tại các điểm nêu trên.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Chi phí đền bù thiệt hại về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Chi phí đền bù thiệt hại về hoa màu.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Chi phí bồi thường, hỗ trợ, tái định cư và chi phí tổ chức thực hiện bồi thường, hỗ trợ, tái định cư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Các khoản chi phí bồi thường, đền bù, hỗ trợ, tái định cư và chi phí tổ chức thực hiện bồi thường, hỗ trợ, tái định cư nêu trên nếu không có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thì được lập Bảng kê ghi rõ: tên; địa chỉ của người nhận; số tiền đền bù, hỗ trợ; chữ ký của người nhận tiền và được chính quyền phường, xã nơi có đất được đền bù, hỗ trợ xác nhận theo đúng quy định của pháp luật về bồi thường, hỗ trợ và tái định cư khi Nhà nước thu hồi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Các loại phí, lệ phí theo quy định của pháp luật liên quan đến cấp quyền sử dụng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Chi phí cải tạo đất, san lấp mặt bằng.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Chi phí đầu tư xây dựng kết cấu hạ tầng như đường giao thông, điện, cấp nước, </w:t>
      </w:r>
      <w:r w:rsidRPr="00BA7A01">
        <w:rPr>
          <w:rFonts w:ascii="Times New Roman" w:eastAsia="Times New Roman" w:hAnsi="Times New Roman" w:cs="Times New Roman"/>
          <w:szCs w:val="24"/>
          <w:shd w:val="solid" w:color="FFFFFF" w:fill="auto"/>
          <w:lang w:val="vi-VN"/>
        </w:rPr>
        <w:t>thoát</w:t>
      </w:r>
      <w:r w:rsidRPr="00BA7A01">
        <w:rPr>
          <w:rFonts w:ascii="Times New Roman" w:eastAsia="Times New Roman" w:hAnsi="Times New Roman" w:cs="Times New Roman"/>
          <w:szCs w:val="24"/>
          <w:lang w:val="vi-VN"/>
        </w:rPr>
        <w:t xml:space="preserve"> nước, bưu chính viễn thông...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Giá trị kết cấu hạ tầng, công trình kiến trúc có trên đất.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Các khoản chi phí khác liên quan đến bất động sản được chuyển nhượng.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có hoạt động kinh doanh nhiều ngành nghề khác nhau thì phải hạch toán riêng các khoản chi phí. Trường hợp không hạch toán riêng được chi phí của từng hoạt động thì chi phí chung được phân bổ theo tỷ lệ giữa doanh thu từ chuyển nhượng bất động sản so với tổng doanh thu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Không được tính </w:t>
      </w:r>
      <w:r w:rsidRPr="00BA7A01">
        <w:rPr>
          <w:rFonts w:ascii="Times New Roman" w:eastAsia="Times New Roman" w:hAnsi="Times New Roman" w:cs="Times New Roman"/>
          <w:szCs w:val="24"/>
          <w:shd w:val="solid" w:color="FFFFFF" w:fill="auto"/>
          <w:lang w:val="vi-VN"/>
        </w:rPr>
        <w:t>và</w:t>
      </w:r>
      <w:r w:rsidRPr="00BA7A01">
        <w:rPr>
          <w:rFonts w:ascii="Times New Roman" w:eastAsia="Times New Roman" w:hAnsi="Times New Roman" w:cs="Times New Roman"/>
          <w:szCs w:val="24"/>
          <w:lang w:val="vi-VN"/>
        </w:rPr>
        <w:t>o chi phí chuyển nhượng bất động sản các khoản chi phí đã được Nhà nước thanh toán hoặc thanh toán bằng nguồn vốn khác.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Thuế suất thuế thu nhập doanh nghiệp đối với hoạt động chuyển nhượng bất động sản là 22% (từ ngày 01/01/2016 là 20%).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Xác định số thuế thu nhập doanh nghiệp phải nộp: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Số thuế thu nhập doanh nghiệp trong kỳ tính thuế đối với hoạt động chuyển nhượng bất động sản bằng thu nhập tính thuế từ hoạt động chuyển nhượng bất động sản nhân (x) với thuế suất 22%.</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chuyển nhượng bất động sản phải xác định riêng để kê khai nộp thuế. Không áp dụng mức thuế suất ưu đãi; thời gian miễn thuế, giảm thuế theo hướng dẫn tại Chương VI Thông tư này đối với thu nhập từ hoạt động chuyển nhượng bất động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hoạt động chuyển nhượng bất động sản bị lỗ thì khoản lỗ này được thực hiện theo hướng dẫn tại Khoản 3 Điều 9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4. </w:t>
      </w:r>
      <w:r w:rsidRPr="00BA7A01">
        <w:rPr>
          <w:rFonts w:ascii="Times New Roman" w:eastAsia="Times New Roman" w:hAnsi="Times New Roman" w:cs="Times New Roman"/>
          <w:szCs w:val="24"/>
          <w:lang w:val="vi-VN"/>
        </w:rPr>
        <w:t>Trường hợp tổ chức tín dụng nhận giá trị bất động sản là tài sản bảo đảm tiền vay để thay thế cho việc thực hiện nghĩa vụ được bảo đảm thì tổ chức tín dụng khi được phép chuyển nhượng bất động sản theo quy định của pháp luật phải kê khai nộp thuế thu nhập từ hoạt động chuyển nhượng bất động sản vào Ngân sách Nhà nước. Trường hợp bán đấu giá bất động sản là tài sản bảo đảm tiền vay thì số tiền thu được thực hiện thanh toán theo quy định của Chính phủ về bảo đảm tiền vay của các tổ chức tín dụng và kê khai nộp thuế theo quy định. Sau khi thanh toán các khoản trên, số tiền còn lại được trả cho các tổ chức kinh doanh đã thế chấp bất động sản để bảo đảm tiền vay.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tổ chức tín dụng được phép chuyển nhượng bất động sản đã được thế chấp theo quy định của pháp luật để thu hồi vốn nếu không xác định được giá vốn của bất động sản thì giá vốn được xác định bằng (=) vốn vay phải trả theo hợp đồng thế chấp bất động sản cộng (+) chi phí lãi vay chưa trả đến thời điểm phát mãi bất động sản thế chấp theo hợp đồng tín dụng cộng (+) các khoản chi phí phát sinh khi chuyển nhượng bất động sản nếu có hóa đơn, chứng từ hợp pháp.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 xml:space="preserve">Trường hợp cơ quan thi hành án bán đấu giá bất động sản là tài sản bảo đảm thi hành án thì số tiền thu được thực hiện theo quy định tại Nghị định của Chính phủ về kê biên, đấu giá quyền sử dụng đất để bảo đảm thi hành án. Tổ chức được </w:t>
      </w:r>
      <w:r w:rsidRPr="00BA7A01">
        <w:rPr>
          <w:rFonts w:ascii="Times New Roman" w:eastAsia="Times New Roman" w:hAnsi="Times New Roman" w:cs="Times New Roman"/>
          <w:szCs w:val="24"/>
          <w:shd w:val="solid" w:color="FFFFFF" w:fill="auto"/>
          <w:lang w:val="vi-VN"/>
        </w:rPr>
        <w:t>ủy</w:t>
      </w:r>
      <w:r w:rsidRPr="00BA7A01">
        <w:rPr>
          <w:rFonts w:ascii="Times New Roman" w:eastAsia="Times New Roman" w:hAnsi="Times New Roman" w:cs="Times New Roman"/>
          <w:szCs w:val="24"/>
          <w:lang w:val="vi-VN"/>
        </w:rPr>
        <w:t xml:space="preserve"> quyền bán đấu giá bất động sản thực hiện kê khai, khấu trừ tiền thuế thu nhập từ chuyển nhượng bất động sản nộp vào Ngân sách Nhà nước. Trên các chứng từ ghi rõ kê khai, nộp thuế thay về bán tài sản đảm bảo thi hành án.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cơ quan thi hành án chuyển nhượng bất động sản là tài sản đảm bảo thi hành án nếu không xác định được giá vốn của bất động sản thì giá vốn được xác định bằng (=) số tiền nợ phải trả nợ theo quyết định của Tòa án để thi hành án cộng (+) các khoản chi phí phát sinh khi chuyển nhượng bất động sản nếu có hóa đơn chứng từ hợp pháp.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29" w:name="chuong_6"/>
      <w:r w:rsidRPr="00BA7A01">
        <w:rPr>
          <w:rFonts w:ascii="Times New Roman" w:eastAsia="Times New Roman" w:hAnsi="Times New Roman" w:cs="Times New Roman"/>
          <w:b/>
          <w:bCs/>
          <w:szCs w:val="24"/>
          <w:lang w:val="vi-VN"/>
        </w:rPr>
        <w:t>Chương VI</w:t>
      </w:r>
      <w:bookmarkEnd w:id="29"/>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30" w:name="chuong_6_name"/>
      <w:r w:rsidRPr="00BA7A01">
        <w:rPr>
          <w:rFonts w:ascii="Times New Roman" w:eastAsia="Times New Roman" w:hAnsi="Times New Roman" w:cs="Times New Roman"/>
          <w:b/>
          <w:bCs/>
          <w:szCs w:val="24"/>
          <w:lang w:val="vi-VN"/>
        </w:rPr>
        <w:t>ƯU ĐÃI THUẾ THU NHẬP DOANH NGHIỆP</w:t>
      </w:r>
      <w:bookmarkEnd w:id="30"/>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31" w:name="dieu_18"/>
      <w:r w:rsidRPr="00BA7A01">
        <w:rPr>
          <w:rFonts w:ascii="Times New Roman" w:eastAsia="Times New Roman" w:hAnsi="Times New Roman" w:cs="Times New Roman"/>
          <w:b/>
          <w:bCs/>
          <w:szCs w:val="24"/>
          <w:lang w:val="vi-VN"/>
        </w:rPr>
        <w:t>Điều 18. Điều kiện áp dụng ưu đãi thuế thu nhập doanh nghiệp</w:t>
      </w:r>
      <w:bookmarkEnd w:id="31"/>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 xml:space="preserve">Các ưu đãi về thuế thu nhập doanh nghiệp chỉ áp dụng đối với doanh nghiệp thực hiện chế độ kế toán,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chứng từ và nộp thuế thu nhập doanh nghiệp theo kê khai.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Trong thời gian đang được hưởng ưu đãi thuế thu nhập doanh nghiệp nếu doanh nghiệp thực hiện nhiều hoạt động sản xuất, kinh doanh thì doanh nghiệp phải tính riêng thu nhập từ hoạt động sản xuất, kinh doanh được hưởng ưu đãi thuế thu nhập doanh nghiệp (bao gồm mức thuế suất ưu đãi, mức miễn thuế, giảm thuế) và thu nhập từ hoạt động kinh doanh không được hưởng ưu đãi thuế để kê khai nộp thuế riêng.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trong kỳ tính thuế, doanh nghiệp không tính riêng thu nhập từ hoạt động sản xuất kinh doanh được hưởng ưu đãi thuế và thu nhập từ hoạt động sản xuất kinh doanh không được hưởng ưu đãi thuế thì phần thu nhập của hoạt động sản xuất kinh doanh ưu đãi thuế xác định bằng (=) tổng thu nhập tính thuế nhân (x) với tỷ lệ phần trăm (%) doanh thu hoặc chi phí được trừ của hoạt động sản xuất kinh doanh ưu đãi thuế so với tổng doanh thu hoặc tổng chi phí được trừ của doanh nghiệp trong kỳ tính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có khoản doanh thu hoặc chi phí được trừ không thể hạch toán riêng được thì khoản doanh thu hoặc chi phí được trừ đó xác định theo tỷ lệ giữa doanh thu hoặc chi phí được trừ của hoạt động sản xuất, kinh doanh hưởng ưu đãi thuế trên tổng doanh thu hoặc chi phí được trừ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3. </w:t>
      </w:r>
      <w:r w:rsidRPr="00BA7A01">
        <w:rPr>
          <w:rFonts w:ascii="Times New Roman" w:eastAsia="Times New Roman" w:hAnsi="Times New Roman" w:cs="Times New Roman"/>
          <w:szCs w:val="24"/>
          <w:lang w:val="vi-VN"/>
        </w:rPr>
        <w:t>Không áp dụng ưu đãi thuế thu nhập doanh nghiệp và áp dụng thuế suất 20% (bao gồm cả doanh nghiệp thuộc diện áp dụng thuế suất 20% theo quy định tại Khoản 2 Điều 11 Thông tư này) đối với các khoản thu nhập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Thu nhập từ chuyển nhượng vốn, chuyển nhượng quyền góp vốn; thu nhập từ chuyển nhượng bất động sản (trừ thu nhập từ đầu tư kinh doanh nhà ở xã hội quy định tại điểm d Khoản 3 Điều 19 Thông tư này); thu nhập từ chuyển nhượng dự án đầu tư, chuyển nhượng quyền tham gia dự án đầu tư, chuyển nhượng quyền thăm dò, khai thác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 thu nhập nhận được từ hoạt động sản xuất, kinh doanh ở ngoài Việt Nam.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Thu nhập từ hoạt động tìm kiếm, thăm dò, khai thác dầu, khí, tài nguyên quý hiếm khác và thu nhập từ hoạt động khai thác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Thu nhập từ kinh doanh dịch vụ thuộc diện chịu thuế tiêu thụ đặc biệt theo quy định của Luật Thuế tiêu thụ đặc biệt.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4. </w:t>
      </w:r>
      <w:r w:rsidRPr="00BA7A01">
        <w:rPr>
          <w:rFonts w:ascii="Times New Roman" w:eastAsia="Times New Roman" w:hAnsi="Times New Roman" w:cs="Times New Roman"/>
          <w:szCs w:val="24"/>
          <w:lang w:val="vi-VN"/>
        </w:rPr>
        <w:t xml:space="preserve">Doanh nghiệp có dự án đầu tư được hưởng ưu đãi thuế thu nhập doanh nghiệp do đáp ứng điều kiện về lĩnh vực ưu đãi đầu tư thì các khoản thu nhập từ lĩnh vực ưu đãi </w:t>
      </w:r>
      <w:r w:rsidRPr="00BA7A01">
        <w:rPr>
          <w:rFonts w:ascii="Times New Roman" w:eastAsia="Times New Roman" w:hAnsi="Times New Roman" w:cs="Times New Roman"/>
          <w:szCs w:val="24"/>
          <w:shd w:val="solid" w:color="FFFFFF" w:fill="auto"/>
          <w:lang w:val="vi-VN"/>
        </w:rPr>
        <w:t>đầu tư</w:t>
      </w:r>
      <w:r w:rsidRPr="00BA7A01">
        <w:rPr>
          <w:rFonts w:ascii="Times New Roman" w:eastAsia="Times New Roman" w:hAnsi="Times New Roman" w:cs="Times New Roman"/>
          <w:szCs w:val="24"/>
          <w:lang w:val="vi-VN"/>
        </w:rPr>
        <w:t xml:space="preserve"> và các khoản thu nhập như thanh lý phế liệu, phế </w:t>
      </w:r>
      <w:r w:rsidRPr="00BA7A01">
        <w:rPr>
          <w:rFonts w:ascii="Times New Roman" w:eastAsia="Times New Roman" w:hAnsi="Times New Roman" w:cs="Times New Roman"/>
          <w:szCs w:val="24"/>
          <w:shd w:val="solid" w:color="FFFFFF" w:fill="auto"/>
          <w:lang w:val="vi-VN"/>
        </w:rPr>
        <w:t>phẩm</w:t>
      </w:r>
      <w:r w:rsidRPr="00BA7A01">
        <w:rPr>
          <w:rFonts w:ascii="Times New Roman" w:eastAsia="Times New Roman" w:hAnsi="Times New Roman" w:cs="Times New Roman"/>
          <w:szCs w:val="24"/>
          <w:lang w:val="vi-VN"/>
        </w:rPr>
        <w:t xml:space="preserve">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được hưởng ưu đãi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có dự án đầu tư được hưởng ưu đãi thuế thu nhập doanh nghiệp do đáp ứng điều kiện ưu đãi về địa bàn (bao gồm cả khu công nghiệp, khu kinh tế, khu công nghệ cao) thì thu nhập được hưởng ưu đãi thuế thu nhập doanh nghiệp là toàn bộ thu nhập phát sinh từ hoạt động sản xuất kinh doanh trên địa bàn ưu đãi trừ các khoản thu nhập nêu tại điểm a, b, c Khoản 3 Điều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thuộc diện áp dụng thuế suất 20% được áp dụng thuế suất 20% trên toàn bộ thu nhập của doanh nghiệp trừ các khoản thu nhập nêu tại điểm a, b, c Khoản 3 Điều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Dự án đầu tư mới: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Dự án đầu tư mới được hưởng ưu đãi thuế thu nhập doanh nghiệp quy định tại Điều 15, Điều 16 Nghị định số 218/2013/NĐ-CP là:</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Dự án được cấp Giấy chứng nhận đầu tư lần thứ nhất từ ngày 01/01/2014 và phát sinh doanh thu của dự án đó từ ngày được cấp Giấy chứng nhận đầu tư.</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Dự án đầu tư trong nước gắn với việc thành lập doanh nghiệp mới có vốn đầu tư dưới 15 tỷ đồng Việt Nam và không thuộc Danh mục lĩnh vực đầu tư có điều kiện được cấp Giấy chứng nhận đăng ký doanh nghiệp từ ngày 01/01/2014.</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Dự án đầu tư đã được cấp Giấy phép đầu tư hoặc Giấy chứng nhận đầu tư trước ngày 01/01/2014 nhưng đang trong quá trình đầu tư, chưa đi vào hoạt động, chưa phát sinh doanh thu và được cấp Giấy chứng nhận điều chỉnh Giấy phép đầu tư hoặc Giấy chứng nhận đầu tư điều chỉnh từ ngày 01/01/2014 của dự án đó.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Dự án đầu tư độc lập với dự án doanh nghiệp đang hoạt động (kể cả trường hợp dự án có vốn đầu tư dưới 15 tỷ đồng Việt Nam và không thuộc Danh mục lĩnh vực đầu tư có điều kiện) có Giấy chứng nhận đầu tư từ ngày 01/01/2014 để thực hiện dự án đầu tư độc lập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b) Trường hợp</w:t>
      </w:r>
      <w:r w:rsidRPr="00BA7A01">
        <w:rPr>
          <w:rFonts w:ascii="Times New Roman" w:eastAsia="Times New Roman" w:hAnsi="Times New Roman" w:cs="Times New Roman"/>
          <w:szCs w:val="24"/>
          <w:lang w:val="vi-VN"/>
        </w:rPr>
        <w:t xml:space="preserve"> doanh nghiệp có điều chỉnh, bổ sung Giấy phép đầu tư hoặc Giấy chứng nhận đầu tư của dự án đã đi vào hoạt động mà không thay đổi điều kiện đang được hưởng ưu đãi thì thu nhập của hoạt động điều chỉnh, bổ sung tiếp tục được hưởng ưu đãi của dự án trước khi điều chỉnh, </w:t>
      </w:r>
      <w:r w:rsidRPr="00BA7A01">
        <w:rPr>
          <w:rFonts w:ascii="Times New Roman" w:eastAsia="Times New Roman" w:hAnsi="Times New Roman" w:cs="Times New Roman"/>
          <w:szCs w:val="24"/>
          <w:lang w:val="vi-VN"/>
        </w:rPr>
        <w:lastRenderedPageBreak/>
        <w:t>bổ sung trong thời gian còn lại hoặc ưu đãi theo diện đầu tư mở rộng nếu đáp ứng điều kiện ưu đãi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Dự án đầu tư mới được hưởng ưu đãi thuế thu nhập doanh nghiệp theo diện đầu tư mới không bao gồm các các trường hợp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Dự án đầu tư hình thành từ việc: chia, tách, sáp nhập, hợp nhất, chuyển đổi hình thức doanh nghiệp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Dự án đầu tư hình thành từ việc chuyển đổi chủ sở hữu (bao gồm cả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thực hiện dự án đầu tư mới nhưng vẫn kế thừa tài sản, địa </w:t>
      </w:r>
      <w:r w:rsidRPr="00BA7A01">
        <w:rPr>
          <w:rFonts w:ascii="Times New Roman" w:eastAsia="Times New Roman" w:hAnsi="Times New Roman" w:cs="Times New Roman"/>
          <w:szCs w:val="24"/>
          <w:shd w:val="solid" w:color="FFFFFF" w:fill="auto"/>
          <w:lang w:val="vi-VN"/>
        </w:rPr>
        <w:t>điểm</w:t>
      </w:r>
      <w:r w:rsidRPr="00BA7A01">
        <w:rPr>
          <w:rFonts w:ascii="Times New Roman" w:eastAsia="Times New Roman" w:hAnsi="Times New Roman" w:cs="Times New Roman"/>
          <w:szCs w:val="24"/>
          <w:lang w:val="vi-VN"/>
        </w:rPr>
        <w:t xml:space="preserve"> kinh doanh, ngành nghề kinh doanh của doanh nghiệp cũ để tiếp tục hoạt động sản xuất kinh doanh, mua lại dự án đầu tư đang hoạt động).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d) 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giấy chứng nhận đăng ký kinh doanh lần đầu của doanh nghiệp. Đối với doanh nghiệp đang hoạt động sản xuất kinh doanh nếu có sự thay đổi giấy chứng nhận đăng ký kinh doanh nhưng sự thay đổi đó không làm thay đổi việc đáp ứng các điều kiện ưu đãi thuế theo quy định thì doanh nghiệp tiếp tục được hưởng ưu đãi thuế cho thời gian còn lại.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6. </w:t>
      </w:r>
      <w:r w:rsidRPr="00BA7A01">
        <w:rPr>
          <w:rFonts w:ascii="Times New Roman" w:eastAsia="Times New Roman" w:hAnsi="Times New Roman" w:cs="Times New Roman"/>
          <w:szCs w:val="24"/>
          <w:lang w:val="vi-VN"/>
        </w:rPr>
        <w:t>Về ưu đãi đối với đầu tư mở rộng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a) Doanh nghiệp có dự án đầu tư phát triển dự án đầu tư đang hoạt động như mở rộng quy mô sản xuất, nâng cao công suất, đổi mới công nghệ sản xuất (gọi chung là dự án đầu tư mở rộng) thuộc lĩnh vực, địa bàn ưu đãi thuế thu nhập doanh nghiệp theo quy định của Nghị định số 218/2013/NĐ-CP (bao gồm cả khu kinh tế, khu công nghệ cao, khu công nghiệp trừ khu công nghiệp nằm trên địa bàn các quận nội thành của đô thị loại đặc biệt, đô thị loại I trực thuộc trung ương và Khu công nghiệp nằm trên địa bàn các đô thị loại I trực thuộc tỉnh) nếu đáp ứng một trong ba tiêu chí quy định tại điểm này thì được lựa chọn hưởng ưu đãi thuế thu nhập doanh nghiệp theo dự án đang hoạt động cho </w:t>
      </w:r>
      <w:r w:rsidRPr="00BA7A01">
        <w:rPr>
          <w:rFonts w:ascii="Times New Roman" w:eastAsia="Times New Roman" w:hAnsi="Times New Roman" w:cs="Times New Roman"/>
          <w:szCs w:val="24"/>
          <w:shd w:val="solid" w:color="FFFFFF" w:fill="auto"/>
          <w:lang w:val="vi-VN"/>
        </w:rPr>
        <w:t>thời gian</w:t>
      </w:r>
      <w:r w:rsidRPr="00BA7A01">
        <w:rPr>
          <w:rFonts w:ascii="Times New Roman" w:eastAsia="Times New Roman" w:hAnsi="Times New Roman" w:cs="Times New Roman"/>
          <w:szCs w:val="24"/>
          <w:lang w:val="vi-VN"/>
        </w:rPr>
        <w:t xml:space="preserve"> còn lại (nếu có) hoặc được áp dụng </w:t>
      </w:r>
      <w:r w:rsidRPr="00BA7A01">
        <w:rPr>
          <w:rFonts w:ascii="Times New Roman" w:eastAsia="Times New Roman" w:hAnsi="Times New Roman" w:cs="Times New Roman"/>
          <w:szCs w:val="24"/>
          <w:shd w:val="solid" w:color="FFFFFF" w:fill="auto"/>
          <w:lang w:val="vi-VN"/>
        </w:rPr>
        <w:t>thời gian</w:t>
      </w:r>
      <w:r w:rsidRPr="00BA7A01">
        <w:rPr>
          <w:rFonts w:ascii="Times New Roman" w:eastAsia="Times New Roman" w:hAnsi="Times New Roman" w:cs="Times New Roman"/>
          <w:szCs w:val="24"/>
          <w:lang w:val="vi-VN"/>
        </w:rPr>
        <w:t xml:space="preserve"> miễn thuế, giảm thuế đối với phần thu nhập tăng thêm do đầu tư mở rộng mang lại (không được hưởng mức thuế suất ưu đãi) bằng với thời gian miễn thuế, giảm thuế áp dụng đối với dự án đầu tư mới trên cùng địa bàn, lĩnh vực ưu đãi thuế thu nhập doanh nghiệp. Trường hợp doanh nghiệp chọn hưởng ưu đãi thuế thu nhập doanh nghiệp theo dự án đang hoạt động cho thời gian còn lại thì dự án </w:t>
      </w:r>
      <w:r w:rsidRPr="00BA7A01">
        <w:rPr>
          <w:rFonts w:ascii="Times New Roman" w:eastAsia="Times New Roman" w:hAnsi="Times New Roman" w:cs="Times New Roman"/>
          <w:szCs w:val="24"/>
          <w:shd w:val="solid" w:color="FFFFFF" w:fill="auto"/>
          <w:lang w:val="vi-VN"/>
        </w:rPr>
        <w:t>đầu tư</w:t>
      </w:r>
      <w:r w:rsidRPr="00BA7A01">
        <w:rPr>
          <w:rFonts w:ascii="Times New Roman" w:eastAsia="Times New Roman" w:hAnsi="Times New Roman" w:cs="Times New Roman"/>
          <w:szCs w:val="24"/>
          <w:lang w:val="vi-VN"/>
        </w:rPr>
        <w:t xml:space="preserve"> mở rộng đó phải thuộc lĩnh vực, địa bàn ưu đãi thuế thu nhập doanh nghiệp theo quy định của Nghị định số 218/2013/NĐ-CP đồng thời cũng thuộc lĩnh vực, địa bàn với dự án đang hoạt động.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Dự án đầu tư mở rộng quy định tại điểm này phải đáp ứng một trong các tiêu chí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Tỷ trọng nguyên giá tài sản cố định tăng thêm đạt tối thiểu từ 20% so với tổng nguyên giá tài sản cố định trước khi đầu tư.</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Công suất thiết kế khi đầu tư mở rộng tăng thêm tối thiểu từ 20% so với công suất thiết kế theo luận chứng kinh tế kĩ thuật trước khi đầu tư ban đầu.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mở rộng thì thời gian miễn thuế, giảm thuế được tính từ năm thứ tư dự án đầu tư phát sinh doanh thu.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đang hoạt động có đầu tư nâng cấp, thay thế, đổi mới công nghệ của dự án đang hoạt động thuộc lĩnh vực, địa bàn ưu đãi thuế theo quy định của Nghị định số 218/2013/NĐ-CP mà không đáp ứng một trong ba tiêu chí quy định tại điểm này thì ưu đãi thuế thực hiện theo dự án đang hoạt động cho thời gian còn lại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Ưu đãi thuế quy định tại khoản này không áp dụng đối với các trường hợp đầu tư mở rộng do chia, tách, sáp nhập, chuyển đổi sở hữu (bao gồm cả trường hợp thực hiện dự án đầu tư mới nhưng vẫn kế thừa tài sản, địa điểm kinh doanh, ngành nghề kinh doanh của doanh nghiệp cũ để tiếp tục hoạt động sản xuất kinh doanh), mua lại doanh nghiệp hoặc mua lại dự án đầu tư đang hoạt động.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Doanh nghiệp đang hoạt động được hưởng ưu đãi thuế có đầu tư xây dựng dây chuyền sản xuất mới, mở rộng quy mô sản xuất, bổ sung ngành nghề sản xuất kinh doanh, nâng cao công suất (gọi chung là đầu tư mở rộng) không thuộc lĩnh vực, địa bàn ưu đãi thuế theo quy định của Nghị định số 218/2013/NĐ-CP về thuế thu nhập doanh nghiệp thì không được hưởng ưu đãi thuế thu nhập doanh nghiệp đối với phần thu nhập tăng thêm từ đầu tư mở rộng mang lại.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trong kỳ tính thuế, doanh nghiệp không tính riêng được thu nhập tăng thêm do đầu tư mở rộng thì thu nhập tăng thêm do đầu tư mở rộng không áp dụng ưu đãi thuế thu nhập doanh nghiệp được lựa chọn xác định theo 1 trong 2 cách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Cách 1:</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166"/>
        <w:gridCol w:w="570"/>
        <w:gridCol w:w="2456"/>
        <w:gridCol w:w="508"/>
        <w:gridCol w:w="3660"/>
      </w:tblGrid>
      <w:tr w:rsidR="00BA7A01" w:rsidRPr="00BA7A01" w:rsidTr="00BA7A01">
        <w:tc>
          <w:tcPr>
            <w:tcW w:w="2166"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thu nhập tính thuế trong năm (không bao gồm thu nhập khác 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x</w:t>
            </w:r>
          </w:p>
        </w:tc>
        <w:tc>
          <w:tcPr>
            <w:tcW w:w="3660" w:type="dxa"/>
            <w:tcBorders>
              <w:top w:val="nil"/>
              <w:left w:val="nil"/>
              <w:bottom w:val="single" w:sz="8" w:space="0" w:color="auto"/>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Giá trị tài sản cố định đầu tư mở rộng đưa vào sử dụng cho sản xuất, kinh doanh</w:t>
            </w:r>
          </w:p>
        </w:tc>
      </w:tr>
      <w:tr w:rsidR="00BA7A01" w:rsidRPr="00BA7A01" w:rsidTr="00BA7A01">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366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nguyên giá tài sản cố định thực tế dùng cho sản xuất, kinh doanh</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Tổng nguyên giá tài sản cố định thực tế dùng cho sản xuất, kinh doanh gồm: giá trị tài sản cố định đầu tư mở rộng đã hoàn thành bàn giao đưa vào sử dụng và nguyên giá tài sản cố định hiện có đang dùng cho sản xuất kinh doanh theo số liệu cuối kỳ trên Bảng cân đối kế toán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Cách 2:</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166"/>
        <w:gridCol w:w="570"/>
        <w:gridCol w:w="2456"/>
        <w:gridCol w:w="508"/>
        <w:gridCol w:w="3660"/>
      </w:tblGrid>
      <w:tr w:rsidR="00BA7A01" w:rsidRPr="00BA7A01" w:rsidTr="00BA7A01">
        <w:tc>
          <w:tcPr>
            <w:tcW w:w="2166"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Phần thu nhập tăng thêm do đầu tư mở rộng không áp dụng </w:t>
            </w:r>
            <w:r w:rsidRPr="00BA7A01">
              <w:rPr>
                <w:rFonts w:ascii="Times New Roman" w:eastAsia="Times New Roman" w:hAnsi="Times New Roman" w:cs="Times New Roman"/>
                <w:szCs w:val="24"/>
              </w:rPr>
              <w:lastRenderedPageBreak/>
              <w:t>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lastRenderedPageBreak/>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Tổng thu nhập tính thuế trong năm (không bao gồm thu nhập khác </w:t>
            </w:r>
            <w:r w:rsidRPr="00BA7A01">
              <w:rPr>
                <w:rFonts w:ascii="Times New Roman" w:eastAsia="Times New Roman" w:hAnsi="Times New Roman" w:cs="Times New Roman"/>
                <w:szCs w:val="24"/>
              </w:rPr>
              <w:lastRenderedPageBreak/>
              <w:t>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lastRenderedPageBreak/>
              <w:t>x</w:t>
            </w:r>
          </w:p>
        </w:tc>
        <w:tc>
          <w:tcPr>
            <w:tcW w:w="3660" w:type="dxa"/>
            <w:tcBorders>
              <w:top w:val="nil"/>
              <w:left w:val="nil"/>
              <w:bottom w:val="single" w:sz="8" w:space="0" w:color="auto"/>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Giá trị vốn đầu tư mở rộng đưa vào sử dụng cho sản xuất, kinh doanh</w:t>
            </w:r>
          </w:p>
        </w:tc>
      </w:tr>
      <w:tr w:rsidR="00BA7A01" w:rsidRPr="00BA7A01" w:rsidTr="00BA7A01">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366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vốn đầu tư thực tế dùng cho sản xuất, kinh doanh</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Tổng vốn đầu tư thực tế dùng cho sản xuất kinh doanh là tổng nguồn vốn tự có, vốn vay của doanh nghiệp dùng cho sản xuất kinh doanh theo số liệu cuối kỳ trên Bảng cân đối kế toán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chỉ được áp dụng một cách phân bổ đối với thu nhập phát sinh của một hoạt động đầu tư mở rộng.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16: Công ty A là một doanh nghiệp sản xuất nhựa trong khu công nghiệp tại TP. Hồ Chí Minh (Khu công nghiệp không thuộc địa bàn hưởng ưu đãi) và đang được hưởng ưu đãi thuế TNDN: áp dụng thuế suất 15% trong 12 năm kể từ khi có doanh thu, miễn thuế TNDN 3 năm kể từ khi có thu nhập chịu thuế, giảm 50% thuế TNDN trong 7 năm tiếp theo, năm 2014 Công ty A có đầu tư mở rộng, tổng giá trị máy móc thiết bị đầu tư mới trong năm là 5 tỷ đồng. Biết rằng tổng giá trị TSCĐ cuối năm 2014 là 20 tỷ đồng, tổng thu nhập tính thuế phát sinh của năm 2014 là 1,2 tỷ đồng, trong đó thu nhập khác không được hưởng ưu đãi là 200 triệu đồng, thì:</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do đầu tư mở rộng không được hưởng ưu đãi là:</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166"/>
        <w:gridCol w:w="570"/>
        <w:gridCol w:w="2850"/>
        <w:gridCol w:w="508"/>
        <w:gridCol w:w="3266"/>
      </w:tblGrid>
      <w:tr w:rsidR="00BA7A01" w:rsidRPr="00BA7A01" w:rsidTr="00BA7A01">
        <w:trPr>
          <w:trHeight w:val="693"/>
        </w:trPr>
        <w:tc>
          <w:tcPr>
            <w:tcW w:w="2166"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2850"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(1,2 tỷ đồng - 200 triệu đồng)</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x</w:t>
            </w:r>
          </w:p>
        </w:tc>
        <w:tc>
          <w:tcPr>
            <w:tcW w:w="3266" w:type="dxa"/>
            <w:tcBorders>
              <w:top w:val="nil"/>
              <w:left w:val="nil"/>
              <w:bottom w:val="single" w:sz="8" w:space="0" w:color="auto"/>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5 tỷ đồng</w:t>
            </w:r>
          </w:p>
        </w:tc>
      </w:tr>
      <w:tr w:rsidR="00BA7A01" w:rsidRPr="00BA7A01" w:rsidTr="00BA7A01">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3266"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20 tỷ đồng</w:t>
            </w:r>
          </w:p>
        </w:tc>
      </w:tr>
      <w:tr w:rsidR="00BA7A01" w:rsidRPr="00BA7A01" w:rsidTr="00BA7A01">
        <w:tc>
          <w:tcPr>
            <w:tcW w:w="2166"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7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2850"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250 triệu đồng</w:t>
            </w:r>
          </w:p>
        </w:tc>
        <w:tc>
          <w:tcPr>
            <w:tcW w:w="508"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266" w:type="dxa"/>
            <w:tcBorders>
              <w:top w:val="nil"/>
              <w:left w:val="nil"/>
              <w:bottom w:val="nil"/>
              <w:right w:val="nil"/>
            </w:tcBorders>
            <w:tcMar>
              <w:top w:w="0" w:type="dxa"/>
              <w:left w:w="108" w:type="dxa"/>
              <w:bottom w:w="0"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tính thuế không được hưởng ưu đãi thuế TNDN năm 2014 là: 200 triệu đồng + 250 triệu đồng = 450 triệu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tính thuế được hưởng ưu đãi thuế TNDN năm 2014 là:</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1,2 tỷ đồng - 450 triệu đồng = 750 triệu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7. </w:t>
      </w:r>
      <w:r w:rsidRPr="00BA7A01">
        <w:rPr>
          <w:rFonts w:ascii="Times New Roman" w:eastAsia="Times New Roman" w:hAnsi="Times New Roman" w:cs="Times New Roman"/>
          <w:szCs w:val="24"/>
          <w:lang w:val="vi-VN"/>
        </w:rPr>
        <w:t>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8. </w:t>
      </w:r>
      <w:r w:rsidRPr="00BA7A01">
        <w:rPr>
          <w:rFonts w:ascii="Times New Roman" w:eastAsia="Times New Roman" w:hAnsi="Times New Roman" w:cs="Times New Roman"/>
          <w:szCs w:val="24"/>
          <w:lang w:val="vi-VN"/>
        </w:rPr>
        <w:t>Trong thời gian được ưu đãi thuế thu nhập doanh nghiệp, nếu trong năm tính thuế mà doanh nghiệp không đáp ứng đủ một trong các điều kiện ưu đãi thuế quy định tại các Khoản 7, 8 và Khoản 12 Điều 1 Luật sửa đổi, bổ sung một số điều của Luật thuế thu nhập nghiệp doanh nghiệp và quy định tại Điều 19 Nghị định số 218/2013/NĐ-CP thì doanh nghiệp không được hưởng ưu đãi trong năm tính thuế đó mà phải nộp thuế thu nhập doanh nghiệp theo mức thuế suất phổ thông và năm đó sẽ tính trừ vào thời gian được hưởng ưu đãi thuế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9. </w:t>
      </w:r>
      <w:r w:rsidRPr="00BA7A01">
        <w:rPr>
          <w:rFonts w:ascii="Times New Roman" w:eastAsia="Times New Roman" w:hAnsi="Times New Roman" w:cs="Times New Roman"/>
          <w:szCs w:val="24"/>
          <w:lang w:val="vi-VN"/>
        </w:rPr>
        <w:t>Trường hợp trong cùng kỳ tính thuế, doanh nghiệp có phát sinh hoạt động kinh doanh được hưởng ưu đãi thuế bị lỗ, hoạt động kinh doanh không được hưởng ưu đãi thuế, thu nhập khác của các hoạt động kinh doanh (không bao gồm thu nhập từ hoạt động chuyển nhượng bất động sản, chuyển nhượng dự án đầu tư; thu nhập từ chuyển nhượng quyền tham gia dự án đầu tư, chuyển nhượng quyền thăm dò, khai thác, chế biến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 theo quy định của pháp luật) có thu nhập (hoặc ngược lại) thì doanh nghiệp bù trừ vào thu nhập chịu thuế của các hoạt động có thu nhập do doanh nghiệp lựa chọn. Phần thu nhập còn lại sau khi bù trừ áp dụng mức thuế suất thuế thu nhập doanh nghiệp theo mức thuế suất của hoạt động còn thu nhập.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trong các kỳ tính thuế trước, doanh nghiệp đang bị lỗ (nếu còn trong thời hạn chuyển lỗ) thì doanh nghiệp phải chuyển lỗ tương ứng với các hoạt động có thu nhập. Nếu doanh nghiệp không tách riêng được lỗ của từng hoạt động thì doanh nghiệp chuyển lỗ vào thu nhập của </w:t>
      </w:r>
      <w:r w:rsidRPr="00BA7A01">
        <w:rPr>
          <w:rFonts w:ascii="Times New Roman" w:eastAsia="Times New Roman" w:hAnsi="Times New Roman" w:cs="Times New Roman"/>
          <w:szCs w:val="24"/>
          <w:lang w:val="vi-VN"/>
        </w:rPr>
        <w:lastRenderedPageBreak/>
        <w:t>hoạt động được hưởng ưu đãi thuế thu nhập doanh nghiệp trước sau đó vẫn còn lỗ thì chuyển vào thu nhập của hoạt động không được hưởng ưu đãi thuế thu nhập doanh nghiệp (không bao gồm thu nhập từ hoạt động chuyển nhượng bất động sản, chuyển nhượng dự án đầu tư; thu nhập từ chuyển nhượng quyền tham gia dự án đầu tư, chuyển nhượng quyền thăm dò, khai thác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 theo quy định của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17: Trong kỳ tính thuế năm 2014, DN A có phát sinh: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Lỗ từ hoạt động sản xuất phần mềm được ưu đãi thuế là 1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Lãi từ hoạt động kinh doanh máy tính không thuộc diện ưu đãi thuế là 1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Lãi từ hoạt động chuyển nhượng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(thu nhập khác của hoạt động kinh doanh) là 2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này DN A được lựa chọn bù trừ giữa lỗ từ hoạt động sản xuất phần mềm và lãi từ hoạt động kinh doanh máy tính hoặc lãi từ hoạt động chuyển nhượng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phần thu nhập còn lại sẽ nộp thuế TNDN theo thuế suất của phần có thu nhập.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Cụ thể: Bù trừ lỗ 1 tỷ đồng sản xuất phần mềm với lãi 1 tỷ đồng của hoạt động kinh doanh máy tính hoặc hoạt động chuyển nhượng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=&gt; DN còn thu nhập là 2 tỷ đồng và phải nộp thuế TNDN với mức thuế suất 22% (2 tỷ đồng x 22%).</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18: Trong kỳ tính thuế năm 2014, DN B có phát sinh: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Lãi từ hoạt động sản xuất phần mềm được ưu đãi thuế là 2 tỷ đồng (hoạt động này đang áp dụng thuế suất thuế TNDN 10%).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Lãi từ hoạt động kinh doanh máy tính không thuộc diện ưu đãi thuế là 2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Lỗ từ hoạt động kinh doanh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(thu nhập khác của hoạt động kinh doanh) là 1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Kỳ tính thuế năm 2013, DN B có lỗ từ hoạt động kinh doanh máy tính là 1 tỷ đồng thì khi xác định thu nhập chịu thuế của năm 2014, DN B phải thực hiện chuyển lỗ như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Cụ thể:</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Bù trừ giữa lãi và lỗ phát sinh trong năm 2014: doanh nghiệp lựa chọn bù trừ lỗ của hoạt động kinh doanh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vào thu nhập của hoạt động kinh doanh máy tính, hoạt động kinh doanh máy tính còn lãi là (2 tỷ - 1 tỷ) = 1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Chuyển lỗ của hoạt động kinh doanh máy tính năm 2013 để bù trừ với lãi của hoạt động kinh doanh máy tính năm 2014: (1 tỷ - 1 tỷ = 0 tỷ)</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Kê khai, tính và nộp thuế TNDN của hoạt động được ưu đãi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2 tỷ đồng x 10% = 200 triệu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=&gt; Thuế TNDN phải nộp là: 200 triệu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19: Trong kỳ tính thuế năm 2014, DN C có phát sinh: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Lãi từ hoạt động sản xuất phần mềm được ưu đãi thuế là 2 tỷ đồng (hoạt động này đang áp dụng thuế suất thuế TNDN 10%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Lãi từ hoạt động kinh doanh máy tính không thuộc diện ưu đãi thuế là 2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Lỗ từ hoạt động kinh doanh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(thu nhập khác của hoạt động kinh doanh) là 1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Kỳ tính thuế năm 2013, DN C có lỗ là 2 tỷ đồng tuy nhiên doanh nghiệp không tách riêng được khoản lỗ này là của hoạt động nào do vậy DN C phải thực hiện bù trừ lỗ vào thu nhập của hoạt động đang được ưu đãi trước (hoạt động sản xuất phần mềm).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Cụ thể: - Bù trừ giữa lãi và lỗ phát sinh năm 2014: doanh nghiệp lựa chọn bù trừ lỗ hoạt động kinh doanh chứng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 xml:space="preserve"> vào hoạt động kinh doanh máy tính, hoạt động kinh doanh máy tính còn lãi là (2 tỷ - 1 tỷ) = 1 tỷ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Chuyển lỗ của năm 2013 để bù trừ với lãi của hoạt động sản xuất phần mềm năm 2014: 2 tỷ - 2 tỷ = 0 tỷ</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Kê khai nộp thuế TNDN với mức thuế suất 22% của hoạt động kinh doanh không được hưởng ưu đãi thuế, cụ thể: 1 tỷ x 22% = 220 triệu đồng.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10. </w:t>
      </w:r>
      <w:r w:rsidRPr="00BA7A01">
        <w:rPr>
          <w:rFonts w:ascii="Times New Roman" w:eastAsia="Times New Roman" w:hAnsi="Times New Roman" w:cs="Times New Roman"/>
          <w:szCs w:val="24"/>
          <w:lang w:val="vi-VN"/>
        </w:rPr>
        <w:t>Doanh nghiệp trong thời gian đang được hưởng ưu đãi thuế thu nhập doanh nghiệp theo quy định, cơ quan có thẩm quyền kiểm tra, thanh tra kiểm tra phát hiện: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Tăng số thuế thu nhập doanh nghiệp được hưởng lưu đãi thuế so với đơn vị tự kê khai (kể cả trường hợp doanh nghiệp chưa kê khai để được hưởng ưu đãi thuế) thì doanh nghiệp được hưởng ưu đãi thuế thu nhập doanh nghiệp theo quy định đối với số thuế thu nhập doanh nghiệp do kiểm tra, thanh tra phát hiện (bao gồm số thuế thu nhập doanh nghiệp tăng thêm và số thuế thu nhập doanh nghiệp thuộc đối tượng được ưu đãi thuế theo quy định đã kê khai nhưng chưa xác định số thuế được ưu đãi).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Giảm số thuế thu nhập doanh nghiệp được hưởng ưu đãi thuế so với đơn vị tự kê khai thì doanh nghiệp chỉ được hưởng ưu đãi thuế thu nhập doanh nghiệp theo theo quy định đối với số thuế thu nhập doanh nghiệp do kiểm tra, thanh tra phát hiện.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 Tùy</w:t>
      </w:r>
      <w:r w:rsidRPr="00BA7A01">
        <w:rPr>
          <w:rFonts w:ascii="Times New Roman" w:eastAsia="Times New Roman" w:hAnsi="Times New Roman" w:cs="Times New Roman"/>
          <w:szCs w:val="24"/>
          <w:lang w:val="vi-VN"/>
        </w:rPr>
        <w:t xml:space="preserve"> theo mức độ vi phạm của doanh nghiệp, cơ quan có thẩm quyền kiểm tra, thanh tra áp dụng các mức xử phạt vi phạm pháp luật về thuế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32" w:name="dieu_19"/>
      <w:r w:rsidRPr="00BA7A01">
        <w:rPr>
          <w:rFonts w:ascii="Times New Roman" w:eastAsia="Times New Roman" w:hAnsi="Times New Roman" w:cs="Times New Roman"/>
          <w:b/>
          <w:bCs/>
          <w:szCs w:val="24"/>
          <w:lang w:val="vi-VN"/>
        </w:rPr>
        <w:t>Điều 19. Thuế suất ưu đãi</w:t>
      </w:r>
      <w:bookmarkEnd w:id="32"/>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Thuế suất ưu đãi 10% trong thời hạn mười lăm năm (15 năm) áp dụng đối với: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Thu nhập của doanh nghiệp từ thực hiện dự án đầu tư mới tại: địa bàn có điều kiện kinh tế - xã hội đặc biệt khó khăn quy định tại Phụ lục ban hành kèm theo Nghị định số 218/2013/NĐ-CP, Khu kinh tế, Khu công nghệ cao kể cả khu công ng</w:t>
      </w:r>
      <w:r w:rsidRPr="00BA7A01">
        <w:rPr>
          <w:rFonts w:ascii="Times New Roman" w:eastAsia="Times New Roman" w:hAnsi="Times New Roman" w:cs="Times New Roman"/>
          <w:szCs w:val="24"/>
          <w:shd w:val="solid" w:color="FFFFFF" w:fill="auto"/>
          <w:lang w:val="vi-VN"/>
        </w:rPr>
        <w:t>hệ thông tin</w:t>
      </w:r>
      <w:r w:rsidRPr="00BA7A01">
        <w:rPr>
          <w:rFonts w:ascii="Times New Roman" w:eastAsia="Times New Roman" w:hAnsi="Times New Roman" w:cs="Times New Roman"/>
          <w:szCs w:val="24"/>
          <w:lang w:val="vi-VN"/>
        </w:rPr>
        <w:t xml:space="preserve"> tập trung được thành lập theo Quyết định của Thủ tướng Chính phủ.</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Thu nhập của doanh nghiệp từ thực hiện dự án đầu tư mới thuộc các lĩnh vực: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 đầu tư phát triển nhà máy nước, nhà máy điện, hệ thống cấp </w:t>
      </w:r>
      <w:r w:rsidRPr="00BA7A01">
        <w:rPr>
          <w:rFonts w:ascii="Times New Roman" w:eastAsia="Times New Roman" w:hAnsi="Times New Roman" w:cs="Times New Roman"/>
          <w:szCs w:val="24"/>
          <w:shd w:val="solid" w:color="FFFFFF" w:fill="auto"/>
          <w:lang w:val="vi-VN"/>
        </w:rPr>
        <w:t>thoát</w:t>
      </w:r>
      <w:r w:rsidRPr="00BA7A01">
        <w:rPr>
          <w:rFonts w:ascii="Times New Roman" w:eastAsia="Times New Roman" w:hAnsi="Times New Roman" w:cs="Times New Roman"/>
          <w:szCs w:val="24"/>
          <w:lang w:val="vi-VN"/>
        </w:rPr>
        <w:t xml:space="preserve"> nước; cầu, đường bộ, đường sắt; cảng hàng không, cảng biển, cảng sông; sân bay, nhà ga và công trình cơ sở hạ tầng đặc biệt quan trọng khác do Thủ tướng Chính phủ quyết định; 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 Doanh nghiệp công nghệ cao, doanh nghiệp nông nghiệp ứng dụng công nghệ cao theo quy định của Luật công nghệ cao.</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công nghệ cao, doanh nghiệp nông nghiệp ứng dụng công nghệ cao theo quy định của Luật công nghệ cao được hưởng ưu đãi về thuế suất kể từ năm được cấp Giấy chứng nhận doanh nghiệp công nghệ cao, doanh nghiệp nông nghiệp ứng dụng công nghệ cao.</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công nghệ cao, doanh nghiệp nông nghiệp ứng dụng công nghệ cao được hưởng ưu đãi thuế thu nhập doanh nghiệp tính trên toàn bộ thu phập của doanh nghiệp trừ các khoản thu nhập nêu tại điểm a, b, c Khoản 3 Điều 18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đang hưởng ưu đãi thuế thu nhập doanh nghiệp hoặc đã hưởng hết ưu đãi thuế thu nhập doanh nghiệp theo quy định của các văn bản quy phạm pháp luật về thuế thu nhập doanh nghiệp mà 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số 218/2013/NĐ-CP trừ đi thời gian ưu đãi đã hưởng đối với doanh nghiệp mới thành lập, dự án đầu tư mới thành lập (cả về thuế suất và thời gian miễn, giảm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 Thu nhập của doanh nghiệp từ thực hiện dự án đầu tư mới trong lĩnh vực sản xuất (trừ dự án sản xuất mặt hàng chịu thuế tiêu thụ đặc biệt, dự án khai thác k</w:t>
      </w:r>
      <w:r w:rsidRPr="00BA7A01">
        <w:rPr>
          <w:rFonts w:ascii="Times New Roman" w:eastAsia="Times New Roman" w:hAnsi="Times New Roman" w:cs="Times New Roman"/>
          <w:szCs w:val="24"/>
          <w:shd w:val="solid" w:color="FFFFFF" w:fill="auto"/>
          <w:lang w:val="vi-VN"/>
        </w:rPr>
        <w:t>hoán</w:t>
      </w:r>
      <w:r w:rsidRPr="00BA7A01">
        <w:rPr>
          <w:rFonts w:ascii="Times New Roman" w:eastAsia="Times New Roman" w:hAnsi="Times New Roman" w:cs="Times New Roman"/>
          <w:szCs w:val="24"/>
          <w:lang w:val="vi-VN"/>
        </w:rPr>
        <w:t>g sản) đáp ứng một trong hai tiêu chí sau: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Dự án có quy mô vốn đầu tư đăng ký lần đầu tối thiểu 6 (sáu) nghìn tỷ đồng, thực hiện giải ngân không quá 3 năm kể từ khi được cấp Giấy chứng nhận đầu tư và có tổng doanh thu tối thiểu đạt 10 (mười) nghìn tỷ đồng/năm chậm nhất sau 3 năm kể từ năm có doanh thu (chậm nhất năm thứ 4 kể từ năm có doanh thu doanh nghiệp phải đạt tổng doanh thu tối thiểu đạt 10 (mười) nghìn tỷ đồng/năm).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Dự án có quy mô vốn đầu tư đăng ký lần đầu tối thiểu 6 (sáu) nghìn tỷ đồng, thực hiện giải ngân không quá 3 năm kể từ khi được cấp Giấy chứng nhận đầu tư và sử dụng trên 3.000 lao động chậm nhất sau 3 năm kể từ năm có doanh thu (chậm nhất năm thứ 4 kể từ năm có doanh thu doanh nghiệp phải đạt điều kiện sử dụng số lao động thường xuyên bình quân năm </w:t>
      </w:r>
      <w:r w:rsidRPr="00BA7A01">
        <w:rPr>
          <w:rFonts w:ascii="Times New Roman" w:eastAsia="Times New Roman" w:hAnsi="Times New Roman" w:cs="Times New Roman"/>
          <w:szCs w:val="24"/>
          <w:shd w:val="solid" w:color="FFFFFF" w:fill="auto"/>
          <w:lang w:val="vi-VN"/>
        </w:rPr>
        <w:t>trên</w:t>
      </w:r>
      <w:r w:rsidRPr="00BA7A01">
        <w:rPr>
          <w:rFonts w:ascii="Times New Roman" w:eastAsia="Times New Roman" w:hAnsi="Times New Roman" w:cs="Times New Roman"/>
          <w:szCs w:val="24"/>
          <w:lang w:val="vi-VN"/>
        </w:rPr>
        <w:t xml:space="preserve"> 3.000 lao động).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Số lao động quy định tại điểm này là số lao động có ký hợp đồng lao động làm việc toàn bộ thời gian, không tính số lao động bán thời gian và lao động hợp đồng ngắn hạn dưới 1 năm.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Số lao động sử dụng thường xuyên bình quân năm được xác định theo hướng dẫn tại Thông tư số 40/2009/TT-BLĐTBXH ngày 03 tháng 12 năm 2009 của Bộ Lao động - Thương binh và Xã hội.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w:t>
      </w:r>
      <w:r w:rsidRPr="00BA7A01">
        <w:rPr>
          <w:rFonts w:ascii="Times New Roman" w:eastAsia="Times New Roman" w:hAnsi="Times New Roman" w:cs="Times New Roman"/>
          <w:szCs w:val="24"/>
          <w:shd w:val="solid" w:color="FFFFFF" w:fill="auto"/>
          <w:lang w:val="vi-VN"/>
        </w:rPr>
        <w:t>cấp</w:t>
      </w:r>
      <w:r w:rsidRPr="00BA7A01">
        <w:rPr>
          <w:rFonts w:ascii="Times New Roman" w:eastAsia="Times New Roman" w:hAnsi="Times New Roman" w:cs="Times New Roman"/>
          <w:szCs w:val="24"/>
          <w:lang w:val="vi-VN"/>
        </w:rPr>
        <w:t xml:space="preserve"> Giấy chứng nhận </w:t>
      </w:r>
      <w:r w:rsidRPr="00BA7A01">
        <w:rPr>
          <w:rFonts w:ascii="Times New Roman" w:eastAsia="Times New Roman" w:hAnsi="Times New Roman" w:cs="Times New Roman"/>
          <w:szCs w:val="24"/>
          <w:shd w:val="solid" w:color="FFFFFF" w:fill="auto"/>
          <w:lang w:val="vi-VN"/>
        </w:rPr>
        <w:t>đầu tư</w:t>
      </w:r>
      <w:r w:rsidRPr="00BA7A01">
        <w:rPr>
          <w:rFonts w:ascii="Times New Roman" w:eastAsia="Times New Roman" w:hAnsi="Times New Roman" w:cs="Times New Roman"/>
          <w:szCs w:val="24"/>
          <w:lang w:val="vi-VN"/>
        </w:rPr>
        <w:t xml:space="preserve"> chấp thuận, báo cáo Thủ tướng Chính phủ phê duyệt) thì doanh nghiệp không được hưởng ưu đãi thuế thu nhập doanh nghiệp, đồng thời doanh nghiệp phải kê khai, nộp số tiền thuế thu nhập doanh nghiệp đã kê khai hưởng ưu đãi của các năm trước (nếu có) và nộp tiền chậm nộp tiền thuế theo quy định, nhưng doanh nghiệp không bị xử phạt </w:t>
      </w:r>
      <w:r w:rsidRPr="00BA7A01">
        <w:rPr>
          <w:rFonts w:ascii="Times New Roman" w:eastAsia="Times New Roman" w:hAnsi="Times New Roman" w:cs="Times New Roman"/>
          <w:szCs w:val="24"/>
          <w:shd w:val="solid" w:color="FFFFFF" w:fill="auto"/>
          <w:lang w:val="vi-VN"/>
        </w:rPr>
        <w:t>về</w:t>
      </w:r>
      <w:r w:rsidRPr="00BA7A01">
        <w:rPr>
          <w:rFonts w:ascii="Times New Roman" w:eastAsia="Times New Roman" w:hAnsi="Times New Roman" w:cs="Times New Roman"/>
          <w:szCs w:val="24"/>
          <w:lang w:val="vi-VN"/>
        </w:rPr>
        <w:t xml:space="preserve"> hành vi khai sai theo quy định của pháp luật </w:t>
      </w:r>
      <w:r w:rsidRPr="00BA7A01">
        <w:rPr>
          <w:rFonts w:ascii="Times New Roman" w:eastAsia="Times New Roman" w:hAnsi="Times New Roman" w:cs="Times New Roman"/>
          <w:szCs w:val="24"/>
          <w:shd w:val="solid" w:color="FFFFFF" w:fill="auto"/>
          <w:lang w:val="vi-VN"/>
        </w:rPr>
        <w:t>về</w:t>
      </w:r>
      <w:r w:rsidRPr="00BA7A01">
        <w:rPr>
          <w:rFonts w:ascii="Times New Roman" w:eastAsia="Times New Roman" w:hAnsi="Times New Roman" w:cs="Times New Roman"/>
          <w:szCs w:val="24"/>
          <w:lang w:val="vi-VN"/>
        </w:rPr>
        <w:t xml:space="preserve"> quản lý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2. </w:t>
      </w:r>
      <w:r w:rsidRPr="00BA7A01">
        <w:rPr>
          <w:rFonts w:ascii="Times New Roman" w:eastAsia="Times New Roman" w:hAnsi="Times New Roman" w:cs="Times New Roman"/>
          <w:szCs w:val="24"/>
          <w:lang w:val="vi-VN"/>
        </w:rPr>
        <w:t>Đối với dự án đầu tư quy định tại điểm b, c Khoản 1 Điều này có quy mô lớn, công nghệ cao hoặc mới cần đặc biệt thu hút đầu tư thì thời gian áp dụng thuế suất ưu đãi 10% có thể kéo dài thêm nhưng tổng thời gian áp dụng thuế suất 10% không quá 30 năm theo Quyết định của Thủ tướng Chính phủ căn cứ theo đề nghị của Bộ trưởng Bộ Tài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Thuế suất ưu đãi 10% trong suốt thời gian hoạt động áp dụng đối với: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a) Phần thu nhập của doanh nghiệp từ hoạt động xã hội hóa trong lĩnh vực giáo dục - đào tạo, dạy nghề, y tế, văn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thể thao và môi trường (sau đây gọi chung là lĩnh vực xã hội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Danh mục loại hình, tiêu chí quy mô, tiêu chuẩn của các doanh nghiệp thực hiện xã hội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được thực hiện theo danh mục do Thủ t</w:t>
      </w:r>
      <w:r w:rsidRPr="00BA7A01">
        <w:rPr>
          <w:rFonts w:ascii="Times New Roman" w:eastAsia="Times New Roman" w:hAnsi="Times New Roman" w:cs="Times New Roman"/>
          <w:szCs w:val="24"/>
          <w:shd w:val="solid" w:color="FFFFFF" w:fill="auto"/>
          <w:lang w:val="vi-VN"/>
        </w:rPr>
        <w:t>ướ</w:t>
      </w:r>
      <w:r w:rsidRPr="00BA7A01">
        <w:rPr>
          <w:rFonts w:ascii="Times New Roman" w:eastAsia="Times New Roman" w:hAnsi="Times New Roman" w:cs="Times New Roman"/>
          <w:szCs w:val="24"/>
          <w:lang w:val="vi-VN"/>
        </w:rPr>
        <w:t>ng Chính phủ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Phần thu nhập của hoạt động xuất bản của Nhà xuất bản theo quy định của Luật Xuất bản.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Hoạt động xuất bản bao gồm các lĩnh vực xuất bản, in và phát hành xuất bản phẩm theo quy định tại Luật Xuất bản.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Xuất bản phẩm thực hiện theo quy định tại Điều 4 của Luật Xuất bản và Điều 2 Nghị định số 111/2005/NĐ-CP ngày 26/8/2005 của Chính phủ. Trường hợp các quy định của Luật Xuất bản, Nghị định số 111/2005/NĐ-CP và các văn bản quy phạm pháp luật có liên quan đến lĩnh vực xuất bản có sự thay đổi thì áp dụng theo các quy định mới tương ứng, phù hợp với các văn bản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 Phần thu nhập từ hoạt động báo in (kể cả quảng cáo trên báo in) của cơ quan báo chí theo quy định của Luật Báo chí.</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 Phần thu nhập của doanh nghiệp từ thực hiện dự án đầu tư - kinh doanh nhà ở xã hội để bán, cho thuê, cho thuê mua đối với các đối tượng quy định tại Điều 53 Luật nhà ở.</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Nhà ở xã hội quy định tại điểm này là nhà ở do Nhà nước hoặc tổ chức, cá nhân thuộc các thành phần kinh tế đầu tư xây dựng và đáp ứng các tiêu chí về nhà ở, về giá bán nhà, về giá cho thuê, về giá cho thuê mua, về đối tượng, </w:t>
      </w:r>
      <w:r w:rsidRPr="00BA7A01">
        <w:rPr>
          <w:rFonts w:ascii="Times New Roman" w:eastAsia="Times New Roman" w:hAnsi="Times New Roman" w:cs="Times New Roman"/>
          <w:szCs w:val="24"/>
          <w:shd w:val="solid" w:color="FFFFFF" w:fill="auto"/>
          <w:lang w:val="vi-VN"/>
        </w:rPr>
        <w:t>điều kiện</w:t>
      </w:r>
      <w:r w:rsidRPr="00BA7A01">
        <w:rPr>
          <w:rFonts w:ascii="Times New Roman" w:eastAsia="Times New Roman" w:hAnsi="Times New Roman" w:cs="Times New Roman"/>
          <w:szCs w:val="24"/>
          <w:lang w:val="vi-VN"/>
        </w:rPr>
        <w:t xml:space="preserve"> được mua, được thuê, được thuê mua nhà ở xã hội theo quy định của pháp luật về nhà ở và việc xác định thu nhập được áp dụng thuế suất 10% quy định tại điểm này không phụ thuộc vào thời điểm ký hợp đồng bán, cho thuê hoặc cho thuê mua nhà ở xã hội.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Trường hợp doanh nghiệp thực hiện đầu tư - kinh doanh nhà ở xã hội ký hợp đồng chuyển nhượng nhà có thu tiền ứng trước của khách hàng theo tiến độ trước ngày 01/01/2014 và còn tiếp tục thu tiền kể từ ngày 01/01/2014 (doanh nghiệp đã kê khai tạm nộp thuế thu nhập doanh nghiệp trên thu nhập hoặc theo tỷ lệ trên doanh thu thu được tiền) và có thời điểm bàn giao nhà kể từ ngày 01/01/2014 thì thu nhập từ hoạt động chuyển nhượng nhà này được áp dụng thuế suất 10%.</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Thu nhập từ đầu tư - kinh doanh nhà ở xã hội được áp dụng thuế suất 10% tại khoản này là thu nhập từ việc bán, cho thuê, cho thuê mua phát sinh từ ngày 01 tháng 01 năm 2014. Trường hợp doanh nghiệp không hạch toán riêng được phần thu nhập từ bán, cho thuê, cho thuê mua nhà ở xã hội phát sinh từ ngày 01 tháng 01 năm 2014 thì thu nhập được áp dụng thuế suất 10% được xác định theo tỷ lệ giữa doanh thu hoạt động bán, cho thuê, cho thuê mua nhà ở xã hội trên tổng doanh thu trong thời gian tương ứng của doanh nghiệp.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e) Thu nhập của doanh nghiệp từ: trồng, chăm sóc, bảo vệ rừng; nuôi trồng nông, lâm, thủy sản ở địa bàn kinh tế - xã hội khó khăn; sản xuất, nhân và lai tạo giống cây trồng, vật nuôi; sản xuất, khai thác và tinh chế muối trừ sản xuất muối quy định tại khoản 1 Điều 4 Nghị định số 218/2013/NĐ-CP, đầu tư bảo quản nông sản sau thu hoạch, bảo quản nông, thủy sản và thực phẩm.</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f) Phần thu nhập của hợp tác xã hoạt động trong lĩnh vực nông nghiệp, lâm nghiệp, ngư nghiệp, diêm nghiệp không thuộc địa bàn kinh tế - xã hội khó khăn và địa bàn kinh tế - xã hội đặc biệt khó khăn.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 xml:space="preserve">4. </w:t>
      </w:r>
      <w:r w:rsidRPr="00BA7A01">
        <w:rPr>
          <w:rFonts w:ascii="Times New Roman" w:eastAsia="Times New Roman" w:hAnsi="Times New Roman" w:cs="Times New Roman"/>
          <w:szCs w:val="24"/>
          <w:lang w:val="vi-VN"/>
        </w:rPr>
        <w:t>Thuế suất ưu đãi 20% trong thời gian mười năm (10 năm) áp dụng đối với: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Thu nhập của doanh nghiệp từ thực hiện dự án đầu tư mới tại địa bàn có điều kiện kinh tế - xã hội khó khăn quy định tại Phụ lục ban hành kèm theo Nghị định số 218/2013/NĐ-CP của Chính phủ.</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 Thu nhập của doanh nghiệp từ thực hiện dự án đầu tư mới: sản xuất thép cao cấp; sản xuất sản phẩm tiết kiệm năng lượng; sản xuất máy móc, thiết bị phục vụ cho sản xuất nông, lâm, ngư, diêm nghiệp; sản xuất thiết bị tưới tiêu; sản xuất, tinh chế thức ăn gia súc, gia cầm, th</w:t>
      </w:r>
      <w:r w:rsidRPr="00BA7A01">
        <w:rPr>
          <w:rFonts w:ascii="Times New Roman" w:eastAsia="Times New Roman" w:hAnsi="Times New Roman" w:cs="Times New Roman"/>
          <w:szCs w:val="24"/>
          <w:shd w:val="solid" w:color="FFFFFF" w:fill="auto"/>
          <w:lang w:val="vi-VN"/>
        </w:rPr>
        <w:t>ủy</w:t>
      </w:r>
      <w:r w:rsidRPr="00BA7A01">
        <w:rPr>
          <w:rFonts w:ascii="Times New Roman" w:eastAsia="Times New Roman" w:hAnsi="Times New Roman" w:cs="Times New Roman"/>
          <w:szCs w:val="24"/>
          <w:lang w:val="vi-VN"/>
        </w:rPr>
        <w:t xml:space="preserve"> sản; phát triển ngành nghề truyền thống (bao gồm xây dựng và phát triển các ngành nghề truyền thống về sản xuất hàng thủ công mỹ nghệ, chế biến nông sản thực </w:t>
      </w:r>
      <w:r w:rsidRPr="00BA7A01">
        <w:rPr>
          <w:rFonts w:ascii="Times New Roman" w:eastAsia="Times New Roman" w:hAnsi="Times New Roman" w:cs="Times New Roman"/>
          <w:szCs w:val="24"/>
          <w:shd w:val="solid" w:color="FFFFFF" w:fill="auto"/>
          <w:lang w:val="vi-VN"/>
        </w:rPr>
        <w:t>phẩm</w:t>
      </w:r>
      <w:r w:rsidRPr="00BA7A01">
        <w:rPr>
          <w:rFonts w:ascii="Times New Roman" w:eastAsia="Times New Roman" w:hAnsi="Times New Roman" w:cs="Times New Roman"/>
          <w:szCs w:val="24"/>
          <w:lang w:val="vi-VN"/>
        </w:rPr>
        <w:t xml:space="preserve">, các sản </w:t>
      </w:r>
      <w:r w:rsidRPr="00BA7A01">
        <w:rPr>
          <w:rFonts w:ascii="Times New Roman" w:eastAsia="Times New Roman" w:hAnsi="Times New Roman" w:cs="Times New Roman"/>
          <w:szCs w:val="24"/>
          <w:shd w:val="solid" w:color="FFFFFF" w:fill="auto"/>
          <w:lang w:val="vi-VN"/>
        </w:rPr>
        <w:t>phẩm</w:t>
      </w:r>
      <w:r w:rsidRPr="00BA7A01">
        <w:rPr>
          <w:rFonts w:ascii="Times New Roman" w:eastAsia="Times New Roman" w:hAnsi="Times New Roman" w:cs="Times New Roman"/>
          <w:szCs w:val="24"/>
          <w:lang w:val="vi-VN"/>
        </w:rPr>
        <w:t xml:space="preserve"> văn hóa).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thực hiện dự án đầu tư mới vào các lĩnh vực, địa bàn ưu đãi thuế quy định tại khoản này kể từ ngày 01 tháng 01 năm 2016 áp dụng thuế suất 17%.</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 xml:space="preserve">Thuế suất ưu đãi 20% trong suốt thời gian hoạt động (từ ngày 1/1/2016 chuyển sang áp dụng thuế suất 17%) được áp dụng đối </w:t>
      </w:r>
      <w:r w:rsidRPr="00BA7A01">
        <w:rPr>
          <w:rFonts w:ascii="Times New Roman" w:eastAsia="Times New Roman" w:hAnsi="Times New Roman" w:cs="Times New Roman"/>
          <w:szCs w:val="24"/>
          <w:shd w:val="solid" w:color="FFFFFF" w:fill="auto"/>
          <w:lang w:val="vi-VN"/>
        </w:rPr>
        <w:t>với</w:t>
      </w:r>
      <w:r w:rsidRPr="00BA7A01">
        <w:rPr>
          <w:rFonts w:ascii="Times New Roman" w:eastAsia="Times New Roman" w:hAnsi="Times New Roman" w:cs="Times New Roman"/>
          <w:szCs w:val="24"/>
          <w:lang w:val="vi-VN"/>
        </w:rPr>
        <w:t xml:space="preserve"> Quỹ tín dụng nhân dân, Ngân hàng hợp tác xã và Tổ chức tài chính vi mô.</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Đối với Quỹ tín dụng nhân dân, Ngân hàng hợp tác xã và Tổ chức tài chính vi mô thành lập mới tại địa bàn có điều kiện kinh tế - xã hội đặc biệt khó khăn quy định tại Phụ lục ban hành kèm theo Nghị định số 218/2013/NĐ-CP của Chính phủ sau khi hết thời hạn áp dụng thuế suất 10% quy định tại điểm a Khoản 1 Điều này thì chuyển sang áp dụng mức thuế suất 20%; từ ngày 1/1/2016 chuyển sang áp dụng thuế suất 17%.</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Tổ chức tài chính vi mô quy định tại Khoản này là tổ chức được thành lập và hoạt động theo quy định của Luật các tổ chức tín dụng.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6. </w:t>
      </w:r>
      <w:r w:rsidRPr="00BA7A01">
        <w:rPr>
          <w:rFonts w:ascii="Times New Roman" w:eastAsia="Times New Roman" w:hAnsi="Times New Roman" w:cs="Times New Roman"/>
          <w:szCs w:val="24"/>
          <w:lang w:val="vi-VN"/>
        </w:rPr>
        <w:t>Thời gian áp dụng thuế suất ưu đãi quy định tại Điều này được tính liên tục từ năm đầu tiên doanh nghiệp có doanh thu từ dự án đầu tư mới được hưởng ưu đãi thuế. Đối với doanh nghiệp công nghệ cao, doanh nghiệp nông nghiệp ứng dụng công nghệ cao được tính từ năm được công nhận là doanh nghiệp công nghệ cao, doanh nghiệp nông nghiệp ứng dụng công nghệ cao; đối với dự án ứng dụng công nghệ cao được tính từ năm được cấp giấy chứng nhận dự án ứng dụng công nghệ cao.</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33" w:name="dieu_20"/>
      <w:r w:rsidRPr="00BA7A01">
        <w:rPr>
          <w:rFonts w:ascii="Times New Roman" w:eastAsia="Times New Roman" w:hAnsi="Times New Roman" w:cs="Times New Roman"/>
          <w:b/>
          <w:bCs/>
          <w:szCs w:val="24"/>
          <w:lang w:val="vi-VN"/>
        </w:rPr>
        <w:t xml:space="preserve">Điều 20. Ưu đãi về </w:t>
      </w:r>
      <w:r w:rsidRPr="00BA7A01">
        <w:rPr>
          <w:rFonts w:ascii="Times New Roman" w:eastAsia="Times New Roman" w:hAnsi="Times New Roman" w:cs="Times New Roman"/>
          <w:b/>
          <w:bCs/>
          <w:szCs w:val="24"/>
          <w:shd w:val="solid" w:color="FFFFFF" w:fill="auto"/>
          <w:lang w:val="vi-VN"/>
        </w:rPr>
        <w:t>thời gian</w:t>
      </w:r>
      <w:r w:rsidRPr="00BA7A01">
        <w:rPr>
          <w:rFonts w:ascii="Times New Roman" w:eastAsia="Times New Roman" w:hAnsi="Times New Roman" w:cs="Times New Roman"/>
          <w:b/>
          <w:bCs/>
          <w:szCs w:val="24"/>
          <w:lang w:val="vi-VN"/>
        </w:rPr>
        <w:t xml:space="preserve"> miễn thuế, giảm thuế</w:t>
      </w:r>
      <w:bookmarkEnd w:id="33"/>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 xml:space="preserve">Miễn thuế bốn năm, giảm 50% số thuế phải nộp </w:t>
      </w:r>
      <w:r w:rsidRPr="00BA7A01">
        <w:rPr>
          <w:rFonts w:ascii="Times New Roman" w:eastAsia="Times New Roman" w:hAnsi="Times New Roman" w:cs="Times New Roman"/>
          <w:szCs w:val="24"/>
          <w:shd w:val="solid" w:color="FFFFFF" w:fill="auto"/>
          <w:lang w:val="vi-VN"/>
        </w:rPr>
        <w:t>trong</w:t>
      </w:r>
      <w:r w:rsidRPr="00BA7A01">
        <w:rPr>
          <w:rFonts w:ascii="Times New Roman" w:eastAsia="Times New Roman" w:hAnsi="Times New Roman" w:cs="Times New Roman"/>
          <w:szCs w:val="24"/>
          <w:lang w:val="vi-VN"/>
        </w:rPr>
        <w:t xml:space="preserve"> chín năm tiếp theo đối với: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a) Thu nhập của doanh nghiệp từ thực hiện dự án đầu tư mới quy định tại khoản 1 Điều 19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b) Thu nhập của doanh nghiệp từ thực hiện dự án đầu tư mới trong lĩnh vực xã hội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thực hiện tại địa bàn có điều kiện kinh tế - xã hội khó khăn hoặc đặc biệt khó khăn quy định tại Phụ lục ban hành kèm theo Nghị định số 218/2013/NĐ-CP.</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 xml:space="preserve">Miễn thuế bốn năm, giảm 50% số thuế phải nộp trong năm năm tiếp theo đối với thu nhập của doanh nghiệp từ thực hiện dự án đầu tư mới trong lĩnh vực xã hội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thực hiện tại địa bàn không thuộc danh mục địa bàn có điều kiện kinh tế - xã hội khó khăn hoặc đặc biệt khó khăn quy định tại Phụ lục ban hành kèm theo Nghị định số 218/2013/NĐ-CP của Chính phủ.</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 xml:space="preserve">Miễn thuế hai năm và giảm 50% số thuế phải nộp trong bốn năm tiếp theo đối với thu nhập từ thực hiện dự án đầu tư mới quy định tại Khoản 4 Điều 19 Thông tư này và thu nhập của doanh nghiệp từ thực hiện dự án đầu tư mới tại Khu công nghiệp (trừ Khu công nghiệp nằm trên địa bàn các quận nội thành của đô thị loại đặc biệt, đô thị loại I trực thuộc trung ương và khu công nghiệp nằm trên địa bàn các đô thị loại I trực thuộc tỉnh). Trường hợp Khu công nghiệp nằm trên cả địa bàn thuận </w:t>
      </w:r>
      <w:r w:rsidRPr="00BA7A01">
        <w:rPr>
          <w:rFonts w:ascii="Times New Roman" w:eastAsia="Times New Roman" w:hAnsi="Times New Roman" w:cs="Times New Roman"/>
          <w:szCs w:val="24"/>
          <w:lang w:val="vi-VN"/>
        </w:rPr>
        <w:lastRenderedPageBreak/>
        <w:t xml:space="preserve">lợi và địa bàn không thuận lợi thì việc xác định ưu đãi thuế đối </w:t>
      </w:r>
      <w:r w:rsidRPr="00BA7A01">
        <w:rPr>
          <w:rFonts w:ascii="Times New Roman" w:eastAsia="Times New Roman" w:hAnsi="Times New Roman" w:cs="Times New Roman"/>
          <w:szCs w:val="24"/>
          <w:shd w:val="solid" w:color="FFFFFF" w:fill="auto"/>
          <w:lang w:val="vi-VN"/>
        </w:rPr>
        <w:t>với</w:t>
      </w:r>
      <w:r w:rsidRPr="00BA7A01">
        <w:rPr>
          <w:rFonts w:ascii="Times New Roman" w:eastAsia="Times New Roman" w:hAnsi="Times New Roman" w:cs="Times New Roman"/>
          <w:szCs w:val="24"/>
          <w:lang w:val="vi-VN"/>
        </w:rPr>
        <w:t xml:space="preserve"> Khu công nghiệp căn cứ vào địa bàn có phần diện tích Khu công nghiệp lớn hơn.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Việc xác định đô thị loại đặc biệt, loại I quy định tại khoản này thực hiện theo quy định tại Nghị định 42/2009/NĐ-CP ngày 07/5/2009 của Chính phủ quy định về phân loại đô thị và văn bản sửa đổi Nghị định này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4. </w:t>
      </w:r>
      <w:r w:rsidRPr="00BA7A01">
        <w:rPr>
          <w:rFonts w:ascii="Times New Roman" w:eastAsia="Times New Roman" w:hAnsi="Times New Roman" w:cs="Times New Roman"/>
          <w:szCs w:val="24"/>
          <w:lang w:val="vi-VN"/>
        </w:rPr>
        <w:t>Thời gian miễn thuế, giảm thuế quy định tại Điều này được tính liên tục từ năm đầu tiên doanh nghiệp có thu nhập chịu thuế từ dự án đầu tư mới được hưởng ưu đãi thuế; Trường hợp doanh nghiệp không có thu nhập chịu thuế trong ba năm đầu, kể từ năm đầu tiên có doanh thu từ dự án đầu tư mới thì thời gian miễn thuế, giảm thuế được tính từ năm thứ tư dự án đầu tư mới phát sinh doanh thu.</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Năm miễn thuế, giảm thuế xác định phù hợp với kỳ tính thuế. Thời điểm bắt đầu tính thời gian miễn thuế, giảm thuế tính liên tục kể từ kỳ tính thuế đầu tiên doanh nghiệp bắt đầu có thu nhập chịu thuế (chưa trừ số lỗ các kỳ tính thuế trước chuyển sang).</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trong kỳ tính thuế đầu tiên có thu nhập chịu thuế mà dự án đầu tư mới của doanh nghiệp có </w:t>
      </w:r>
      <w:r w:rsidRPr="00BA7A01">
        <w:rPr>
          <w:rFonts w:ascii="Times New Roman" w:eastAsia="Times New Roman" w:hAnsi="Times New Roman" w:cs="Times New Roman"/>
          <w:szCs w:val="24"/>
          <w:shd w:val="solid" w:color="FFFFFF" w:fill="auto"/>
          <w:lang w:val="vi-VN"/>
        </w:rPr>
        <w:t>thời gian</w:t>
      </w:r>
      <w:r w:rsidRPr="00BA7A01">
        <w:rPr>
          <w:rFonts w:ascii="Times New Roman" w:eastAsia="Times New Roman" w:hAnsi="Times New Roman" w:cs="Times New Roman"/>
          <w:szCs w:val="24"/>
          <w:lang w:val="vi-VN"/>
        </w:rPr>
        <w:t xml:space="preserve"> hoạt động sản xuất, kinh doanh được hưởng ưu đãi thuế dưới 12 (mười hai) tháng, doanh nghiệp được lựa chọn hưởng ưu đãi thuế đối với dự án đầu tư mới ngay kỳ tính thuế đầu tiên đó hoặc đăng ký với cơ quan thuế thời gian bắt đầu được hưởng ưu đãi thuế từ kỳ tính thuế tiếp theo.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doanh nghiệp đăng ký thời gian ưu đãi thuế vào kỳ tính thuế tiếp theo thì phải xác định số thuế phải nộp của kỳ tính thuế đầu tiên để nộp vào Ngân sách Nhà nước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34" w:name="dieu_21"/>
      <w:r w:rsidRPr="00BA7A01">
        <w:rPr>
          <w:rFonts w:ascii="Times New Roman" w:eastAsia="Times New Roman" w:hAnsi="Times New Roman" w:cs="Times New Roman"/>
          <w:b/>
          <w:bCs/>
          <w:szCs w:val="24"/>
          <w:lang w:val="vi-VN"/>
        </w:rPr>
        <w:t>Điều 21. Các trường hợp giảm thuế khác</w:t>
      </w:r>
      <w:bookmarkEnd w:id="34"/>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Doanh nghiệp hoạt động trong lĩnh vực sản xuất, xây dựng, vận tải sử dụng từ 10 đến 100 lao động nữ, trong đó số lao động nữ chiếm trên 50% tổng 150 lao động có mặt th</w:t>
      </w:r>
      <w:r w:rsidRPr="00BA7A01">
        <w:rPr>
          <w:rFonts w:ascii="Times New Roman" w:eastAsia="Times New Roman" w:hAnsi="Times New Roman" w:cs="Times New Roman"/>
          <w:szCs w:val="24"/>
          <w:shd w:val="solid" w:color="FFFFFF" w:fill="auto"/>
          <w:lang w:val="vi-VN"/>
        </w:rPr>
        <w:t>ườ</w:t>
      </w:r>
      <w:r w:rsidRPr="00BA7A01">
        <w:rPr>
          <w:rFonts w:ascii="Times New Roman" w:eastAsia="Times New Roman" w:hAnsi="Times New Roman" w:cs="Times New Roman"/>
          <w:szCs w:val="24"/>
          <w:lang w:val="vi-VN"/>
        </w:rPr>
        <w:t>ng xuyên hoặc sử dụng thường xuyên trên 100 lao động nữ mà số lao động nữ chiếm trên 30% tổng số lao động có mặt thường xuyên của doanh nghiệp được giảm thuế thu nhập doanh nghiệp phải nộp tương ứng với số tiền thực chi thêm cho lao động nữ theo hướng dẫn tại tiết a điểm 2.9 Khoản 2 Điều 6 Thông tư này nếu hạch toán riêng được.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Các đơn vị sự nghiệp, cơ quan văn phòng thuộc các Tổng công ty không Tực tiếp sản xuất kinh doanh thì không giảm thuế theo Khoản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Doanh nghiệp sử dụng lao động là người dân tộc thiểu số được giảm thuế thu nhập doanh nghiệp phải nộp tương ứng với số tiền thực chi thêm cho lao động là người dân tộc thiểu số hướng dẫn tại tiết b điểm 2.9 Khoản 2 Điều 6 Thông tư này nếu hạch toán riêng được.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Doanh nghiệp thực hiện chuyển giao công nghệ thuộc lĩnh vực ưu tiên chuyển giao cho các tổ chức, cá nhân thuộc địa bàn có điều kiện kinh tế - xã hội khó khăn được giảm 50% số thuế thu nhập doanh nghiệp phải nộp tính trên phần thu nhập từ chuyển giao công nghệ.</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35" w:name="dieu_22"/>
      <w:r w:rsidRPr="00BA7A01">
        <w:rPr>
          <w:rFonts w:ascii="Times New Roman" w:eastAsia="Times New Roman" w:hAnsi="Times New Roman" w:cs="Times New Roman"/>
          <w:b/>
          <w:bCs/>
          <w:szCs w:val="24"/>
          <w:lang w:val="vi-VN"/>
        </w:rPr>
        <w:t>Điều 22. Thủ tục thực hiện ưu đãi thuế thu nhập doanh nghiệp</w:t>
      </w:r>
      <w:bookmarkEnd w:id="35"/>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Doanh nghiệp tự xác định các điều kiện ưu đãi thuế, mức thuế suất ưu đãi, thời gian miễn thuế, giảm thuế, số lỗ được trừ (-) vào thu nhập tính thuế để tự kê khai và tự quyết toán thuế với cơ quan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lang w:val="vi-VN"/>
        </w:rPr>
      </w:pPr>
      <w:r w:rsidRPr="00BA7A01">
        <w:rPr>
          <w:rFonts w:ascii="Times New Roman" w:eastAsia="Times New Roman" w:hAnsi="Times New Roman" w:cs="Times New Roman"/>
          <w:szCs w:val="24"/>
          <w:lang w:val="vi-VN"/>
        </w:rPr>
        <w:t xml:space="preserve">Cơ quan thuế khi kiểm tra, thanh tra đối với doanh nghiệp phải kiểm tra các điều kiện được hưởng ưu đãi thuế, số thuế thu nhập doanh nghiệp được miễn thuế, giảm thuế, số lỗ được trừ vào thu nhập chịu thuế theo đúng điều kiện thực tế mà doanh nghiệp đáp ứng được.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doanh nghiệp không đảm bảo các điều kiện để áp dụng thuế suất ưu đãi và thời gian miễn thuế, giảm thuế thì cơ quan thuế xử lý truy thu thuế và xử phạt vi phạm hành chính về thuế theo quy định.</w:t>
      </w:r>
    </w:p>
    <w:p w:rsidR="00BA7A01" w:rsidRPr="00BA7A01" w:rsidRDefault="00BA7A01" w:rsidP="00BA7A01">
      <w:pPr>
        <w:spacing w:before="0" w:line="240" w:lineRule="auto"/>
        <w:ind w:firstLine="720"/>
        <w:jc w:val="both"/>
        <w:rPr>
          <w:rFonts w:ascii="Times New Roman" w:eastAsia="Times New Roman" w:hAnsi="Times New Roman" w:cs="Times New Roman"/>
          <w:szCs w:val="24"/>
          <w:lang w:val="vi-VN"/>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36" w:name="chuong_7"/>
      <w:r w:rsidRPr="00BA7A01">
        <w:rPr>
          <w:rFonts w:ascii="Times New Roman" w:eastAsia="Times New Roman" w:hAnsi="Times New Roman" w:cs="Times New Roman"/>
          <w:b/>
          <w:bCs/>
          <w:szCs w:val="24"/>
          <w:lang w:val="vi-VN"/>
        </w:rPr>
        <w:t>Chương VII</w:t>
      </w:r>
      <w:bookmarkEnd w:id="36"/>
    </w:p>
    <w:p w:rsidR="00BA7A01" w:rsidRPr="00BA7A01" w:rsidRDefault="00BA7A01" w:rsidP="00BA7A01">
      <w:pPr>
        <w:spacing w:before="0" w:after="0" w:line="240" w:lineRule="auto"/>
        <w:jc w:val="center"/>
        <w:rPr>
          <w:rFonts w:ascii="Times New Roman" w:eastAsia="Times New Roman" w:hAnsi="Times New Roman" w:cs="Times New Roman"/>
          <w:b/>
          <w:bCs/>
          <w:szCs w:val="24"/>
          <w:lang w:val="vi-VN"/>
        </w:rPr>
      </w:pPr>
      <w:bookmarkStart w:id="37" w:name="chuong_7_name"/>
      <w:r w:rsidRPr="00BA7A01">
        <w:rPr>
          <w:rFonts w:ascii="Times New Roman" w:eastAsia="Times New Roman" w:hAnsi="Times New Roman" w:cs="Times New Roman"/>
          <w:b/>
          <w:bCs/>
          <w:szCs w:val="24"/>
          <w:lang w:val="vi-VN"/>
        </w:rPr>
        <w:t>TỔ CHỨC THỰC HIỆN</w:t>
      </w:r>
      <w:bookmarkEnd w:id="37"/>
    </w:p>
    <w:p w:rsidR="00BA7A01" w:rsidRPr="00BA7A01" w:rsidRDefault="00BA7A01" w:rsidP="00BA7A01">
      <w:pPr>
        <w:spacing w:before="0" w:after="0" w:line="240" w:lineRule="auto"/>
        <w:jc w:val="center"/>
        <w:rPr>
          <w:rFonts w:ascii="Times New Roman" w:eastAsia="Times New Roman" w:hAnsi="Times New Roman" w:cs="Times New Roman"/>
          <w:szCs w:val="24"/>
          <w:lang w:val="vi-VN"/>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38" w:name="dieu_23"/>
      <w:r w:rsidRPr="00BA7A01">
        <w:rPr>
          <w:rFonts w:ascii="Times New Roman" w:eastAsia="Times New Roman" w:hAnsi="Times New Roman" w:cs="Times New Roman"/>
          <w:b/>
          <w:bCs/>
          <w:szCs w:val="24"/>
          <w:lang w:val="vi-VN"/>
        </w:rPr>
        <w:t>Điều 23. Hiệu Iực thi hành</w:t>
      </w:r>
      <w:bookmarkEnd w:id="38"/>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Thông tư này có hiệu lực từ ngày 02 tháng 08 năm 2014 và áp dụng cho kỳ tính thuế thu nhập doanh nghiệp từ năm 2014 trở đi.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 xml:space="preserve">Doanh nghiệp có dự án đầu tư mà tính đến hết kỳ tính thuế năm 2013 còn đang trong thời gian thuộc diện được hưởng ưu đãi thuế thu nhập doanh nghiệp (bao gồm cả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đang được hưởng ưu đãi hoặc chưa được hưởng ưu đãi) theo quy định của các văn bản quy phạm pháp luật về thuế thu nhập doanh nghiệp thì tiếp tục được hưởng cho thời gian còn lại theo quy định của các văn bản đó; </w:t>
      </w:r>
      <w:r w:rsidRPr="00BA7A01">
        <w:rPr>
          <w:rFonts w:ascii="Times New Roman" w:eastAsia="Times New Roman" w:hAnsi="Times New Roman" w:cs="Times New Roman"/>
          <w:szCs w:val="24"/>
          <w:shd w:val="solid" w:color="FFFFFF" w:fill="auto"/>
          <w:lang w:val="vi-VN"/>
        </w:rPr>
        <w:t>trường hợp</w:t>
      </w:r>
      <w:r w:rsidRPr="00BA7A01">
        <w:rPr>
          <w:rFonts w:ascii="Times New Roman" w:eastAsia="Times New Roman" w:hAnsi="Times New Roman" w:cs="Times New Roman"/>
          <w:szCs w:val="24"/>
          <w:lang w:val="vi-VN"/>
        </w:rPr>
        <w:t xml:space="preserve"> đáp ứng điều kiện ưu đãi thuế theo quy định của Nghị định số 218/2013/NĐ-CP về thuế thu nhập doanh nghiệp thì được lựa chọn ưu đãi thuộc diện đang được hưởng hoặc ưu đãi theo quy định của Nghị định số 218/2013/NĐ-CP về thuế thu nhập doanh nghiệp theo diện ưu đãi đối với dự án </w:t>
      </w:r>
      <w:r w:rsidRPr="00BA7A01">
        <w:rPr>
          <w:rFonts w:ascii="Times New Roman" w:eastAsia="Times New Roman" w:hAnsi="Times New Roman" w:cs="Times New Roman"/>
          <w:szCs w:val="24"/>
          <w:shd w:val="solid" w:color="FFFFFF" w:fill="auto"/>
          <w:lang w:val="vi-VN"/>
        </w:rPr>
        <w:t>đầu tư</w:t>
      </w:r>
      <w:r w:rsidRPr="00BA7A01">
        <w:rPr>
          <w:rFonts w:ascii="Times New Roman" w:eastAsia="Times New Roman" w:hAnsi="Times New Roman" w:cs="Times New Roman"/>
          <w:szCs w:val="24"/>
          <w:lang w:val="vi-VN"/>
        </w:rPr>
        <w:t xml:space="preserve"> mới (bao gồm mức thuế suất, thời gian miễn thuế, giảm thuế) cho </w:t>
      </w:r>
      <w:r w:rsidRPr="00BA7A01">
        <w:rPr>
          <w:rFonts w:ascii="Times New Roman" w:eastAsia="Times New Roman" w:hAnsi="Times New Roman" w:cs="Times New Roman"/>
          <w:szCs w:val="24"/>
          <w:shd w:val="solid" w:color="FFFFFF" w:fill="auto"/>
          <w:lang w:val="vi-VN"/>
        </w:rPr>
        <w:t>thời gian</w:t>
      </w:r>
      <w:r w:rsidRPr="00BA7A01">
        <w:rPr>
          <w:rFonts w:ascii="Times New Roman" w:eastAsia="Times New Roman" w:hAnsi="Times New Roman" w:cs="Times New Roman"/>
          <w:szCs w:val="24"/>
          <w:lang w:val="vi-VN"/>
        </w:rPr>
        <w:t xml:space="preserve"> còn lại nếu đang thuộc diện hưởng ưu đãi về thuế thu nhập doanh nghiệp theo diện doanh nghiệp thành lập mới từ dự án đầu tư hoặc theo diện ưu đãi đối với đầu tư mở rộng cho thời gian còn lại nếu đang thuộc diện được hưởng ưu đãi theo diện đầu tư mở rộng. Dự án đầu tư mở rộng được lựa chọn chuyển đổi ưu đãi theo quy định tại Khoản này là dự án đầu tư mở rộng triển khai từ ngày 31/12/2008 trở về trước và các dự án này đưa vào hoạt động sản xuất kinh doanh từ năm 2009 trở về trước.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Việc xác định thời gian còn lại để hưởng ưu đãi thuế được tính liên tục kể từ khi thực hiện quy định về ưu đãi thuế tại các văn bản pháp luật về đầu tư nước ngoài tại Việt Nam, về khuyến khích đầu tư trong nước và về thuế thu nhập doanh nghiệp ban hành trước ngày Thông tư này có hiệu lực thi hành.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Khoảng thời gian còn lại bằng số năm doanh nghiệp còn được hưởng ưu đãi thuế (thuế suất ưu đãi, thời gian miễn thuế, giảm thuế) theo hướng dẫn tại Thông tư trừ đi số năm doanh nghiệp đã được hưởng ưu đãi (thuế suất ưu đãi, thời gian miễn thuế, giảm thuế) theo quy định của các văn bản quy phạm pháp luật trước đây </w:t>
      </w:r>
      <w:r w:rsidRPr="00BA7A01">
        <w:rPr>
          <w:rFonts w:ascii="Times New Roman" w:eastAsia="Times New Roman" w:hAnsi="Times New Roman" w:cs="Times New Roman"/>
          <w:szCs w:val="24"/>
          <w:shd w:val="solid" w:color="FFFFFF" w:fill="auto"/>
          <w:lang w:val="vi-VN"/>
        </w:rPr>
        <w:t>về</w:t>
      </w:r>
      <w:r w:rsidRPr="00BA7A01">
        <w:rPr>
          <w:rFonts w:ascii="Times New Roman" w:eastAsia="Times New Roman" w:hAnsi="Times New Roman" w:cs="Times New Roman"/>
          <w:szCs w:val="24"/>
          <w:lang w:val="vi-VN"/>
        </w:rPr>
        <w:t xml:space="preserve"> thuế thu nhập doanh nghiệp. Việc xác định khoảng thời gian ưu đãi còn lại nêu trên phải đảm bảo nguyên tắc:</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Đến hết kỳ tính thuế năm 2013, doanh nghiệp đã hết thời gian được hưởng ưu đãi về thuế suất theo các văn bản quy phạm pháp luật trước đây về thuế thu nhập doanh nghiệp thì không được chuyển sang áp dụng ưu đãi về thuế (thuế suất ưu đãi, thời gian miễn thuế, giảm thuế) cho thời gian còn lại theo hướng dẫn tại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Đến hết kỳ tính thuế năm 2013, doanh nghiệp đang trong thời gian được hưởng ưu đãi thuế (thuế suất ưu đãi, thời gian miễn thuế, giảm thuế) theo các văn bản quy phạm pháp luật trước đây về thuế thu nhập doanh nghiệp thì tiếp tục hưởng số năm được áp dụng thuế suất và mức thuế suất ưu đãi, thời gian miễn thuế, giảm thuế cho thời gian còn lại theo hướng dẫn tại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Đến hết kỳ tính thuế năm 2013, doanh nghiệp đang được hưởng thuế suất ưu đãi, nhưng vừa hết thời gian được miễn thuế theo các văn bản quy phạm pháp luật trước đây về thuế thu nhập doanh nghiệp thì không hưởng thời gian miễn thuế mà chỉ hưởng toàn bộ số năm giảm thuế theo hướng dẫn tại Thông tư này, tiếp tục hưởng số năm áp dụng thuế suất và mức thuế suất ưu đãi cho thời gian còn lại theo hướng dẫn tại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Đến hết kỳ tính thuế năm 2013, doanh nghiệp đang được hưởng thuế suất ưu đãi, đang trong thời gian giảm thuế theo các văn bản quy phạm pháp luật trước đây về thuế thu nhập doanh nghiệp thì số năm giảm thuế còn lại bằng số năm giảm thuế theo hướng dẫn tại Thông tư này trừ (-) số năm doanh nghiệp đã giảm thuế đến hết kỳ tính thuế năm 2013, tiếp tục hưởng số năm áp dụng thuế suất và mức thuế suất ưu đãi cho thời gian còn lại theo hướng dẫn tại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Đến hết kỳ tính thuế năm 2013, doanh nghiệp đã hết thời gian miễn thuế, giảm thuế theo các văn bản quy phạm pháp luật trước đây về thuế thu nhập doanh nghiệp thì không thuộc diện hưởng ưu đãi thuế (thuế suất ưu đãi, thời gian miễn thuế, giảm thuế) theo hướng dẫn tại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3. </w:t>
      </w:r>
      <w:r w:rsidRPr="00BA7A01">
        <w:rPr>
          <w:rFonts w:ascii="Times New Roman" w:eastAsia="Times New Roman" w:hAnsi="Times New Roman" w:cs="Times New Roman"/>
          <w:szCs w:val="24"/>
          <w:lang w:val="vi-VN"/>
        </w:rPr>
        <w:t>Doanh nghiệp thực hiện dự án đầu tư mở rộng trước thời điểm ngày 01/01/2014 và đưa dự án đầu tư mở rộng vào hoạt động sản xuất kinh doanh, phát sinh doanh thu kể từ ngày 01/01/2014 nếu dự án đầu tư mở rộng này thuộc lĩnh vực, địa bàn ưu đãi thuế thu nhập doanh nghiệp theo quy định của Nghị định số 218/2013/NĐ-CP (bao gồm cả khu kinh tế, khu công nghệ cao, khu công nghiệp trừ khu công nghiệp nằm trên địa bàn các quận nội thành của đô thị loại đặc biệt, đô thị loại I trực thuộc trung ương và Khu công nghiệp năm trên địa bàn các đô thị loại I trực thuộc tỉnh) thì được hưởng ưu đãi thuế thu nhập doanh nghiệp đối với phần thu nhập tăng thêm do đầu tư mở rộng mang lại theo hướng dẫn tại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4. </w:t>
      </w:r>
      <w:r w:rsidRPr="00BA7A01">
        <w:rPr>
          <w:rFonts w:ascii="Times New Roman" w:eastAsia="Times New Roman" w:hAnsi="Times New Roman" w:cs="Times New Roman"/>
          <w:szCs w:val="24"/>
          <w:lang w:val="vi-VN"/>
        </w:rPr>
        <w:t>Thông tư này thay thế Thông tư số 123/2012/TT-BTC ngày 27/7/2012 của Bộ Tài chính.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5. </w:t>
      </w:r>
      <w:r w:rsidRPr="00BA7A01">
        <w:rPr>
          <w:rFonts w:ascii="Times New Roman" w:eastAsia="Times New Roman" w:hAnsi="Times New Roman" w:cs="Times New Roman"/>
          <w:szCs w:val="24"/>
          <w:lang w:val="vi-VN"/>
        </w:rPr>
        <w:t>Bãi bỏ các nội dung hướng dẫn về thuế thu nhập doanh nghiệp do Bộ Tài chính và các ngành ban hành không phù hợp với hướng dẫn tại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6. </w:t>
      </w:r>
      <w:r w:rsidRPr="00BA7A01">
        <w:rPr>
          <w:rFonts w:ascii="Times New Roman" w:eastAsia="Times New Roman" w:hAnsi="Times New Roman" w:cs="Times New Roman"/>
          <w:szCs w:val="24"/>
          <w:lang w:val="vi-VN"/>
        </w:rPr>
        <w:t>Việc giải quyết những tồn tại về thuế, quyết toán thuế, miễn thuế, giảm thuế và xử lý vi phạm pháp luật về thuế thu nhập doanh nghiệp trước kỳ tính thuế năm 2014 thực hiện theo các quy định tương ứng hướng dẫn về thuế thu nhập doanh nghiệp ban hành trước kỳ tính thuế năm 2014.</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7. </w:t>
      </w:r>
      <w:r w:rsidRPr="00BA7A01">
        <w:rPr>
          <w:rFonts w:ascii="Times New Roman" w:eastAsia="Times New Roman" w:hAnsi="Times New Roman" w:cs="Times New Roman"/>
          <w:szCs w:val="24"/>
          <w:lang w:val="vi-VN"/>
        </w:rPr>
        <w:t>Trường hợp nước Cộng hòa Xã hội Chủ nghĩa Việt Nam có tham gia ký kết một Hiệp định hoặc Điều ước quốc tế mà Hiệp định hoặc Điều ước quốc tế đó có quy định về việc nộp thuế thu nhập doanh nghiệp khác với nội dung hướng dẫn tại Thông tư này thì thực hiện theo quy định của Điều ước quốc tế đó.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bookmarkStart w:id="39" w:name="dieu_24"/>
      <w:r w:rsidRPr="00BA7A01">
        <w:rPr>
          <w:rFonts w:ascii="Times New Roman" w:eastAsia="Times New Roman" w:hAnsi="Times New Roman" w:cs="Times New Roman"/>
          <w:b/>
          <w:bCs/>
          <w:szCs w:val="24"/>
          <w:lang w:val="vi-VN"/>
        </w:rPr>
        <w:t>Điều 24. Trách nhiệm thi hành</w:t>
      </w:r>
      <w:bookmarkEnd w:id="39"/>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1. </w:t>
      </w:r>
      <w:r w:rsidRPr="00BA7A01">
        <w:rPr>
          <w:rFonts w:ascii="Times New Roman" w:eastAsia="Times New Roman" w:hAnsi="Times New Roman" w:cs="Times New Roman"/>
          <w:szCs w:val="24"/>
          <w:lang w:val="vi-VN"/>
        </w:rPr>
        <w:t>Cơ quan thuế các cấp có trách nhiệm phổ biến, hướng dẫn các doanh nghiệp thực hiện theo nội dung Thông tư này.</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 xml:space="preserve">2. </w:t>
      </w:r>
      <w:r w:rsidRPr="00BA7A01">
        <w:rPr>
          <w:rFonts w:ascii="Times New Roman" w:eastAsia="Times New Roman" w:hAnsi="Times New Roman" w:cs="Times New Roman"/>
          <w:szCs w:val="24"/>
          <w:lang w:val="vi-VN"/>
        </w:rPr>
        <w:t>Doanh nghiệp thuộc đối tượng điều chỉnh của Thông tư này thực hiện theo các hướng dẫn tại Thông tư này.</w:t>
      </w:r>
    </w:p>
    <w:p w:rsidR="00BA7A01" w:rsidRPr="00BA7A01" w:rsidRDefault="00BA7A01" w:rsidP="00BA7A01">
      <w:pPr>
        <w:spacing w:before="0" w:after="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Trong quá trình thực hiện nếu có vướng mắc, đề nghị các tổ chức, cá nhân phản ánh kịp thời về Bộ Tài chính để nghiên cứu giải quyết.</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61"/>
        <w:gridCol w:w="5199"/>
      </w:tblGrid>
      <w:tr w:rsidR="00BA7A01" w:rsidRPr="00BA7A01" w:rsidTr="00BA7A01">
        <w:tc>
          <w:tcPr>
            <w:tcW w:w="4161"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pacing w:val="6"/>
                <w:szCs w:val="24"/>
              </w:rPr>
            </w:pPr>
            <w:r w:rsidRPr="00BA7A01">
              <w:rPr>
                <w:rFonts w:ascii="Times New Roman" w:eastAsia="Times New Roman" w:hAnsi="Times New Roman" w:cs="Times New Roman"/>
                <w:b/>
                <w:bCs/>
                <w:i/>
                <w:iCs/>
                <w:spacing w:val="6"/>
                <w:szCs w:val="24"/>
              </w:rPr>
              <w:t> Nơi nhận:</w:t>
            </w:r>
            <w:r w:rsidRPr="00BA7A01">
              <w:rPr>
                <w:rFonts w:ascii="Times New Roman" w:eastAsia="Times New Roman" w:hAnsi="Times New Roman" w:cs="Times New Roman"/>
                <w:b/>
                <w:bCs/>
                <w:i/>
                <w:iCs/>
                <w:spacing w:val="6"/>
                <w:szCs w:val="24"/>
              </w:rPr>
              <w:br/>
            </w:r>
            <w:r w:rsidRPr="00BA7A01">
              <w:rPr>
                <w:rFonts w:ascii="Times New Roman" w:eastAsia="Times New Roman" w:hAnsi="Times New Roman" w:cs="Times New Roman"/>
                <w:spacing w:val="6"/>
                <w:szCs w:val="24"/>
              </w:rPr>
              <w:t>- Văn phòng Trung ương và các Ban của Đảng;</w:t>
            </w:r>
            <w:r w:rsidRPr="00BA7A01">
              <w:rPr>
                <w:rFonts w:ascii="Times New Roman" w:eastAsia="Times New Roman" w:hAnsi="Times New Roman" w:cs="Times New Roman"/>
                <w:spacing w:val="6"/>
                <w:szCs w:val="24"/>
              </w:rPr>
              <w:br/>
              <w:t>- Văn phòng Quốc hội;</w:t>
            </w:r>
            <w:r w:rsidRPr="00BA7A01">
              <w:rPr>
                <w:rFonts w:ascii="Times New Roman" w:eastAsia="Times New Roman" w:hAnsi="Times New Roman" w:cs="Times New Roman"/>
                <w:spacing w:val="6"/>
                <w:szCs w:val="24"/>
              </w:rPr>
              <w:br/>
              <w:t>- Văn phòng Chủ tịch nước;</w:t>
            </w:r>
            <w:r w:rsidRPr="00BA7A01">
              <w:rPr>
                <w:rFonts w:ascii="Times New Roman" w:eastAsia="Times New Roman" w:hAnsi="Times New Roman" w:cs="Times New Roman"/>
                <w:spacing w:val="6"/>
                <w:szCs w:val="24"/>
              </w:rPr>
              <w:br/>
            </w:r>
            <w:r w:rsidRPr="00BA7A01">
              <w:rPr>
                <w:rFonts w:ascii="Times New Roman" w:eastAsia="Times New Roman" w:hAnsi="Times New Roman" w:cs="Times New Roman"/>
                <w:spacing w:val="6"/>
                <w:szCs w:val="24"/>
              </w:rPr>
              <w:lastRenderedPageBreak/>
              <w:t>- Văn phòng Tổng Bí thư;</w:t>
            </w:r>
            <w:r w:rsidRPr="00BA7A01">
              <w:rPr>
                <w:rFonts w:ascii="Times New Roman" w:eastAsia="Times New Roman" w:hAnsi="Times New Roman" w:cs="Times New Roman"/>
                <w:spacing w:val="6"/>
                <w:szCs w:val="24"/>
              </w:rPr>
              <w:br/>
              <w:t>- Viện Kiểm sát nhân dân tối cao;</w:t>
            </w:r>
            <w:r w:rsidRPr="00BA7A01">
              <w:rPr>
                <w:rFonts w:ascii="Times New Roman" w:eastAsia="Times New Roman" w:hAnsi="Times New Roman" w:cs="Times New Roman"/>
                <w:spacing w:val="6"/>
                <w:szCs w:val="24"/>
              </w:rPr>
              <w:br/>
              <w:t>- Văn phòng BCĐ phòng chống tham nhũng trung ương;</w:t>
            </w:r>
            <w:r w:rsidRPr="00BA7A01">
              <w:rPr>
                <w:rFonts w:ascii="Times New Roman" w:eastAsia="Times New Roman" w:hAnsi="Times New Roman" w:cs="Times New Roman"/>
                <w:spacing w:val="6"/>
                <w:szCs w:val="24"/>
              </w:rPr>
              <w:br/>
              <w:t>- Tòa án nhân dân tối cao;</w:t>
            </w:r>
            <w:r w:rsidRPr="00BA7A01">
              <w:rPr>
                <w:rFonts w:ascii="Times New Roman" w:eastAsia="Times New Roman" w:hAnsi="Times New Roman" w:cs="Times New Roman"/>
                <w:spacing w:val="6"/>
                <w:szCs w:val="24"/>
              </w:rPr>
              <w:br/>
              <w:t>- Kiểm toán nhà nước;</w:t>
            </w:r>
            <w:r w:rsidRPr="00BA7A01">
              <w:rPr>
                <w:rFonts w:ascii="Times New Roman" w:eastAsia="Times New Roman" w:hAnsi="Times New Roman" w:cs="Times New Roman"/>
                <w:spacing w:val="6"/>
                <w:szCs w:val="24"/>
              </w:rPr>
              <w:br/>
              <w:t>- Các Bộ, cơ quan ngang Bộ, cơ quan thuộc Chính phủ,</w:t>
            </w:r>
            <w:r w:rsidRPr="00BA7A01">
              <w:rPr>
                <w:rFonts w:ascii="Times New Roman" w:eastAsia="Times New Roman" w:hAnsi="Times New Roman" w:cs="Times New Roman"/>
                <w:spacing w:val="6"/>
                <w:szCs w:val="24"/>
              </w:rPr>
              <w:br/>
              <w:t>- Cơ quan Trung ương của các đoàn thể;</w:t>
            </w:r>
            <w:r w:rsidRPr="00BA7A01">
              <w:rPr>
                <w:rFonts w:ascii="Times New Roman" w:eastAsia="Times New Roman" w:hAnsi="Times New Roman" w:cs="Times New Roman"/>
                <w:spacing w:val="6"/>
                <w:szCs w:val="24"/>
              </w:rPr>
              <w:br/>
              <w:t xml:space="preserve">- Hội đồng nhân dân, </w:t>
            </w:r>
            <w:r w:rsidRPr="00BA7A01">
              <w:rPr>
                <w:rFonts w:ascii="Times New Roman" w:eastAsia="Times New Roman" w:hAnsi="Times New Roman" w:cs="Times New Roman"/>
                <w:spacing w:val="6"/>
                <w:szCs w:val="24"/>
                <w:shd w:val="solid" w:color="FFFFFF" w:fill="auto"/>
              </w:rPr>
              <w:t>Ủy ban</w:t>
            </w:r>
            <w:r w:rsidRPr="00BA7A01">
              <w:rPr>
                <w:rFonts w:ascii="Times New Roman" w:eastAsia="Times New Roman" w:hAnsi="Times New Roman" w:cs="Times New Roman"/>
                <w:spacing w:val="6"/>
                <w:szCs w:val="24"/>
              </w:rPr>
              <w:t xml:space="preserve"> nhân dân, Sở Tài chính, Cục Thuế, Kho bạc nhà nước các tỉnh, thành phố trực thuộc Trung ương;</w:t>
            </w:r>
            <w:r w:rsidRPr="00BA7A01">
              <w:rPr>
                <w:rFonts w:ascii="Times New Roman" w:eastAsia="Times New Roman" w:hAnsi="Times New Roman" w:cs="Times New Roman"/>
                <w:spacing w:val="6"/>
                <w:szCs w:val="24"/>
              </w:rPr>
              <w:br/>
              <w:t>- Công báo;</w:t>
            </w:r>
            <w:r w:rsidRPr="00BA7A01">
              <w:rPr>
                <w:rFonts w:ascii="Times New Roman" w:eastAsia="Times New Roman" w:hAnsi="Times New Roman" w:cs="Times New Roman"/>
                <w:spacing w:val="6"/>
                <w:szCs w:val="24"/>
              </w:rPr>
              <w:br/>
              <w:t>- Cục Kiểm tra văn bản (Bộ Tư pháp);</w:t>
            </w:r>
            <w:r w:rsidRPr="00BA7A01">
              <w:rPr>
                <w:rFonts w:ascii="Times New Roman" w:eastAsia="Times New Roman" w:hAnsi="Times New Roman" w:cs="Times New Roman"/>
                <w:spacing w:val="6"/>
                <w:szCs w:val="24"/>
              </w:rPr>
              <w:br/>
              <w:t>- Website Chính phủ;</w:t>
            </w:r>
            <w:r w:rsidRPr="00BA7A01">
              <w:rPr>
                <w:rFonts w:ascii="Times New Roman" w:eastAsia="Times New Roman" w:hAnsi="Times New Roman" w:cs="Times New Roman"/>
                <w:spacing w:val="6"/>
                <w:szCs w:val="24"/>
              </w:rPr>
              <w:br/>
              <w:t>- Website Bộ Tài chính; Website Tổng cục Thuế;</w:t>
            </w:r>
            <w:r w:rsidRPr="00BA7A01">
              <w:rPr>
                <w:rFonts w:ascii="Times New Roman" w:eastAsia="Times New Roman" w:hAnsi="Times New Roman" w:cs="Times New Roman"/>
                <w:spacing w:val="6"/>
                <w:szCs w:val="24"/>
              </w:rPr>
              <w:br/>
              <w:t>- Các đơn vị thuộc Bộ Tài chính;</w:t>
            </w:r>
            <w:r w:rsidRPr="00BA7A01">
              <w:rPr>
                <w:rFonts w:ascii="Times New Roman" w:eastAsia="Times New Roman" w:hAnsi="Times New Roman" w:cs="Times New Roman"/>
                <w:spacing w:val="6"/>
                <w:szCs w:val="24"/>
              </w:rPr>
              <w:br/>
              <w:t>- Lưu: VT, TCT (VT, CS).</w:t>
            </w:r>
          </w:p>
        </w:tc>
        <w:tc>
          <w:tcPr>
            <w:tcW w:w="519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lastRenderedPageBreak/>
              <w:t>KT. BỘ TRƯỞNG</w:t>
            </w:r>
            <w:r w:rsidRPr="00BA7A01">
              <w:rPr>
                <w:rFonts w:ascii="Times New Roman" w:eastAsia="Times New Roman" w:hAnsi="Times New Roman" w:cs="Times New Roman"/>
                <w:b/>
                <w:bCs/>
                <w:szCs w:val="24"/>
              </w:rPr>
              <w:br/>
              <w:t>THỨ TRƯỞNG</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b/>
                <w:bCs/>
                <w:szCs w:val="24"/>
              </w:rPr>
              <w:lastRenderedPageBreak/>
              <w:br/>
              <w:t>Đỗ Hoàng Anh Tuấn</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 </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40" w:name="loai_2"/>
      <w:r w:rsidRPr="00BA7A01">
        <w:rPr>
          <w:rFonts w:ascii="Times New Roman" w:eastAsia="Times New Roman" w:hAnsi="Times New Roman" w:cs="Times New Roman"/>
          <w:b/>
          <w:bCs/>
          <w:szCs w:val="24"/>
          <w:lang w:val="vi-VN"/>
        </w:rPr>
        <w:t>BẢNG KÊ DANH MỤC MẪU BIỂU BAN HÀNH</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b/>
          <w:bCs/>
          <w:szCs w:val="24"/>
        </w:rPr>
      </w:pPr>
      <w:r w:rsidRPr="00BA7A01">
        <w:rPr>
          <w:rFonts w:ascii="Times New Roman" w:eastAsia="Times New Roman" w:hAnsi="Times New Roman" w:cs="Times New Roman"/>
          <w:b/>
          <w:bCs/>
          <w:szCs w:val="24"/>
          <w:lang w:val="vi-VN"/>
        </w:rPr>
        <w:br/>
      </w:r>
      <w:bookmarkStart w:id="41" w:name="loai_2_name"/>
      <w:bookmarkEnd w:id="40"/>
      <w:bookmarkEnd w:id="41"/>
      <w:r w:rsidRPr="00BA7A01">
        <w:rPr>
          <w:rFonts w:ascii="Times New Roman" w:eastAsia="Times New Roman" w:hAnsi="Times New Roman" w:cs="Times New Roman"/>
          <w:b/>
          <w:bCs/>
          <w:szCs w:val="24"/>
          <w:lang w:val="vi-VN"/>
        </w:rPr>
        <w:t>KÈM THEO THÔNG TƯ THUẾ THU NHẬP DOANH NGHIỆP</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1. Bảng kê thu mua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dịch vụ không có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(Mẫu số 01).</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2. Bảng kê thanh toán tiền điện, nước (Mẫu số 02).</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3. Biên bản xác nhận tài trợ cho giáo dục (Mẫu số 03).</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4. Biên bản xác nhận tài trợ cho y tế (Mẫu số 04).</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5. Biên bản xác nhận tài trợ khắc phục hậu quả thiên tai (Mẫu số 05).</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6. Biên bản xác nhận tài trợ xây nhà tình nghĩa, nhà đại đoàn kết (Mẫu số 06).</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7. Biên bản xác nhận tài trợ theo chương trình của Nhà nước dành cho các địa phương thuộc địa bàn có điều kiện kinh tế xã hội đặc biệt khó khăn (Mẫu số 07).</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8. Tờ khai thuế TNDN đối với việc bán toàn bộ Công ty trách nhiệm hữu hạn một thành viên do tổ chức làm chủ sở hữu (Mẫu số 08)</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42" w:name="dieu_1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01/TNDN</w:t>
            </w:r>
            <w:bookmarkEnd w:id="42"/>
            <w:r w:rsidRPr="00BA7A01">
              <w:rPr>
                <w:rFonts w:ascii="Times New Roman" w:eastAsia="Times New Roman" w:hAnsi="Times New Roman" w:cs="Times New Roman"/>
                <w:b/>
                <w:bCs/>
                <w:szCs w:val="24"/>
              </w:rPr>
              <w:br/>
            </w:r>
            <w:r w:rsidRPr="00BA7A01">
              <w:rPr>
                <w:rFonts w:ascii="Times New Roman" w:eastAsia="Times New Roman" w:hAnsi="Times New Roman" w:cs="Times New Roman"/>
                <w:i/>
                <w:iCs/>
                <w:szCs w:val="24"/>
              </w:rPr>
              <w:t>(Ban hành kèm theo Thông tư số 78/2014/TT-BTC của Bộ Tài chính)</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43" w:name="dieu_1_1_name"/>
      <w:r w:rsidRPr="00BA7A01">
        <w:rPr>
          <w:rFonts w:ascii="Times New Roman" w:eastAsia="Times New Roman" w:hAnsi="Times New Roman" w:cs="Times New Roman"/>
          <w:b/>
          <w:bCs/>
          <w:szCs w:val="24"/>
          <w:lang w:val="vi-VN"/>
        </w:rPr>
        <w:lastRenderedPageBreak/>
        <w:t>BẢNG KÊ THU MUA HÀNG HÓA, DỊCH VỤ</w:t>
      </w:r>
      <w:r w:rsidRPr="00BA7A01">
        <w:rPr>
          <w:rFonts w:ascii="Times New Roman" w:eastAsia="Times New Roman" w:hAnsi="Times New Roman" w:cs="Times New Roman"/>
          <w:b/>
          <w:bCs/>
          <w:szCs w:val="24"/>
          <w:lang w:val="vi-VN"/>
        </w:rPr>
        <w:br/>
      </w:r>
      <w:bookmarkStart w:id="44" w:name="dieu_1_1_name_name"/>
      <w:bookmarkEnd w:id="43"/>
      <w:bookmarkEnd w:id="44"/>
      <w:r w:rsidRPr="00BA7A01">
        <w:rPr>
          <w:rFonts w:ascii="Times New Roman" w:eastAsia="Times New Roman" w:hAnsi="Times New Roman" w:cs="Times New Roman"/>
          <w:b/>
          <w:bCs/>
          <w:szCs w:val="24"/>
          <w:lang w:val="vi-VN"/>
        </w:rPr>
        <w:t>MUA VÀO KHÔNG CÓ HÓA ĐƠN</w:t>
      </w:r>
    </w:p>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(Ngày ……. tháng …… năm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7236"/>
        <w:gridCol w:w="2334"/>
      </w:tblGrid>
      <w:tr w:rsidR="00BA7A01" w:rsidRPr="00BA7A01" w:rsidTr="00BA7A01">
        <w:tc>
          <w:tcPr>
            <w:tcW w:w="6072"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Tên doanh nghiệp: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3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b/>
                <w:bCs/>
                <w:szCs w:val="24"/>
              </w:rPr>
              <w:t>Mã số thuế:</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Địa chỉ: ..................................................................................................................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Địa chỉ nơi tổ chức thu mua:..................................................................................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Người phụ trách thu mua: .....................................................................................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43"/>
        <w:gridCol w:w="1297"/>
        <w:gridCol w:w="869"/>
        <w:gridCol w:w="1044"/>
        <w:gridCol w:w="1044"/>
        <w:gridCol w:w="1052"/>
        <w:gridCol w:w="876"/>
        <w:gridCol w:w="1207"/>
        <w:gridCol w:w="828"/>
      </w:tblGrid>
      <w:tr w:rsidR="00BA7A01" w:rsidRPr="00BA7A01" w:rsidTr="00BA7A01">
        <w:trPr>
          <w:trHeight w:val="20"/>
        </w:trPr>
        <w:tc>
          <w:tcPr>
            <w:tcW w:w="1143"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Ngày tháng năm mua hàng</w:t>
            </w:r>
          </w:p>
        </w:tc>
        <w:tc>
          <w:tcPr>
            <w:tcW w:w="3210"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Người bán</w:t>
            </w:r>
          </w:p>
        </w:tc>
        <w:tc>
          <w:tcPr>
            <w:tcW w:w="4179"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Hàng </w:t>
            </w:r>
            <w:r w:rsidRPr="00BA7A01">
              <w:rPr>
                <w:rFonts w:ascii="Times New Roman" w:eastAsia="Times New Roman" w:hAnsi="Times New Roman" w:cs="Times New Roman"/>
                <w:b/>
                <w:bCs/>
                <w:szCs w:val="24"/>
                <w:shd w:val="solid" w:color="FFFFFF" w:fill="auto"/>
              </w:rPr>
              <w:t>hóa</w:t>
            </w:r>
            <w:r w:rsidRPr="00BA7A01">
              <w:rPr>
                <w:rFonts w:ascii="Times New Roman" w:eastAsia="Times New Roman" w:hAnsi="Times New Roman" w:cs="Times New Roman"/>
                <w:b/>
                <w:bCs/>
                <w:szCs w:val="24"/>
              </w:rPr>
              <w:t xml:space="preserve"> mua vào</w:t>
            </w:r>
          </w:p>
        </w:tc>
        <w:tc>
          <w:tcPr>
            <w:tcW w:w="82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Ghi chú</w:t>
            </w:r>
          </w:p>
        </w:tc>
      </w:tr>
      <w:tr w:rsidR="00BA7A01" w:rsidRPr="00BA7A01" w:rsidTr="00BA7A01">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Tên người bán</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Địa chỉ</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Số CMT nhân dân</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Tên mặt hàng</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Số lượng</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Đơn giá</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Tổng giá thanh toán</w:t>
            </w:r>
          </w:p>
        </w:tc>
        <w:tc>
          <w:tcPr>
            <w:tcW w:w="828" w:type="dxa"/>
            <w:tcBorders>
              <w:top w:val="single" w:sz="8" w:space="0" w:color="auto"/>
              <w:left w:val="nil"/>
              <w:bottom w:val="single" w:sz="8" w:space="0" w:color="auto"/>
              <w:right w:val="single" w:sz="8" w:space="0" w:color="auto"/>
            </w:tcBorders>
            <w:vAlign w:val="center"/>
          </w:tcPr>
          <w:p w:rsidR="00BA7A01" w:rsidRPr="00BA7A01" w:rsidRDefault="00BA7A01" w:rsidP="00BA7A01">
            <w:pPr>
              <w:spacing w:before="0" w:after="0" w:line="240" w:lineRule="auto"/>
              <w:jc w:val="center"/>
              <w:rPr>
                <w:rFonts w:ascii="Times New Roman" w:eastAsia="Times New Roman" w:hAnsi="Times New Roman" w:cs="Times New Roman"/>
                <w:szCs w:val="24"/>
              </w:rPr>
            </w:pPr>
          </w:p>
        </w:tc>
      </w:tr>
      <w:tr w:rsidR="00BA7A01" w:rsidRPr="00BA7A01" w:rsidTr="00BA7A01">
        <w:trPr>
          <w:trHeight w:val="20"/>
        </w:trPr>
        <w:tc>
          <w:tcPr>
            <w:tcW w:w="114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1</w:t>
            </w: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4</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5</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6</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7</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8</w:t>
            </w:r>
          </w:p>
        </w:tc>
        <w:tc>
          <w:tcPr>
            <w:tcW w:w="8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9</w:t>
            </w:r>
          </w:p>
        </w:tc>
      </w:tr>
      <w:tr w:rsidR="00BA7A01" w:rsidRPr="00BA7A01" w:rsidTr="00BA7A01">
        <w:trPr>
          <w:trHeight w:val="20"/>
        </w:trPr>
        <w:tc>
          <w:tcPr>
            <w:tcW w:w="114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8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114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8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Tổng giá trị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mua vào: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5051"/>
      </w:tblGrid>
      <w:tr w:rsidR="00BA7A01" w:rsidRPr="00BA7A01" w:rsidTr="00BA7A01">
        <w:tc>
          <w:tcPr>
            <w:tcW w:w="430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Người lập bảng kê</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ghi rõ họ tên)</w:t>
            </w:r>
          </w:p>
        </w:tc>
        <w:tc>
          <w:tcPr>
            <w:tcW w:w="5051"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i/>
                <w:iCs/>
                <w:szCs w:val="24"/>
              </w:rPr>
              <w:t>Ngày …. tháng …. năm 201..</w:t>
            </w:r>
            <w:r w:rsidRPr="00BA7A01">
              <w:rPr>
                <w:rFonts w:ascii="Times New Roman" w:eastAsia="Times New Roman" w:hAnsi="Times New Roman" w:cs="Times New Roman"/>
                <w:i/>
                <w:iCs/>
                <w:szCs w:val="24"/>
              </w:rPr>
              <w:br/>
            </w:r>
            <w:r w:rsidRPr="00BA7A01">
              <w:rPr>
                <w:rFonts w:ascii="Times New Roman" w:eastAsia="Times New Roman" w:hAnsi="Times New Roman" w:cs="Times New Roman"/>
                <w:b/>
                <w:bCs/>
                <w:szCs w:val="24"/>
              </w:rPr>
              <w:t>Giám đốc doanh nghiệp</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r>
    </w:tbl>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Ghi chú:</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 Căn cứ vào số thực tế các mặt hàng trên mà đơn vị mua của người bán không có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đơn, lập bảng kê khai theo thứ tự thời gian mua hàng, doanh nghiệp ghi đầy đủ các chỉ tiêu trên bảng kê, tổng hợp bảng kê hàng tháng. Hàng </w:t>
      </w:r>
      <w:r w:rsidRPr="00BA7A01">
        <w:rPr>
          <w:rFonts w:ascii="Times New Roman" w:eastAsia="Times New Roman" w:hAnsi="Times New Roman" w:cs="Times New Roman"/>
          <w:szCs w:val="24"/>
          <w:shd w:val="solid" w:color="FFFFFF" w:fill="auto"/>
          <w:lang w:val="vi-VN"/>
        </w:rPr>
        <w:t>hóa</w:t>
      </w:r>
      <w:r w:rsidRPr="00BA7A01">
        <w:rPr>
          <w:rFonts w:ascii="Times New Roman" w:eastAsia="Times New Roman" w:hAnsi="Times New Roman" w:cs="Times New Roman"/>
          <w:szCs w:val="24"/>
          <w:lang w:val="vi-VN"/>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Đối với doanh nghiệp có tổ chức các trạm nơi thu mua ở nhiều nơi thì từng trạm thu mua phải lập từng bảng kê riêng. Doanh nghiệp lập bảng kê tổng hợp chung của các trạm.</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45" w:name="dieu_2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02/TNDN</w:t>
            </w:r>
            <w:bookmarkEnd w:id="45"/>
            <w:r w:rsidRPr="00BA7A01">
              <w:rPr>
                <w:rFonts w:ascii="Times New Roman" w:eastAsia="Times New Roman" w:hAnsi="Times New Roman" w:cs="Times New Roman"/>
                <w:b/>
                <w:bCs/>
                <w:szCs w:val="24"/>
              </w:rPr>
              <w:br/>
            </w:r>
            <w:r w:rsidRPr="00BA7A01">
              <w:rPr>
                <w:rFonts w:ascii="Times New Roman" w:eastAsia="Times New Roman" w:hAnsi="Times New Roman" w:cs="Times New Roman"/>
                <w:i/>
                <w:iCs/>
                <w:szCs w:val="24"/>
              </w:rPr>
              <w:t>(Ban hành kèm theo Thông tư số 78/2014/TT-BTC của Bộ Tài chính)</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46" w:name="dieu_2_1_name"/>
      <w:r w:rsidRPr="00BA7A01">
        <w:rPr>
          <w:rFonts w:ascii="Times New Roman" w:eastAsia="Times New Roman" w:hAnsi="Times New Roman" w:cs="Times New Roman"/>
          <w:b/>
          <w:bCs/>
          <w:szCs w:val="24"/>
          <w:lang w:val="vi-VN"/>
        </w:rPr>
        <w:t>BẢNG KÊ THANH TOÁN TIỀN ĐIỆN, NƯỚC</w:t>
      </w:r>
      <w:bookmarkEnd w:id="46"/>
    </w:p>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(Ngày ……. tháng …… năm ……………)</w:t>
      </w: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7236"/>
        <w:gridCol w:w="2334"/>
      </w:tblGrid>
      <w:tr w:rsidR="00BA7A01" w:rsidRPr="00BA7A01" w:rsidTr="00BA7A01">
        <w:trPr>
          <w:trHeight w:val="697"/>
        </w:trPr>
        <w:tc>
          <w:tcPr>
            <w:tcW w:w="6072"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Tên doanh nghiệp: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w:t>
            </w:r>
          </w:p>
        </w:tc>
        <w:tc>
          <w:tcPr>
            <w:tcW w:w="3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Mã số thuế:</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lastRenderedPageBreak/>
        <w:t xml:space="preserve">- Địa chỉ: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Tên chủ sở hữu cho thuê địa điểm sản xuất kinh doanh:......................................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 Địa chỉ thuê:........................................................................................................... </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941"/>
        <w:gridCol w:w="1107"/>
        <w:gridCol w:w="913"/>
        <w:gridCol w:w="1088"/>
        <w:gridCol w:w="918"/>
        <w:gridCol w:w="1093"/>
        <w:gridCol w:w="1152"/>
        <w:gridCol w:w="1264"/>
        <w:gridCol w:w="979"/>
      </w:tblGrid>
      <w:tr w:rsidR="00BA7A01" w:rsidRPr="00BA7A01" w:rsidTr="00BA7A01">
        <w:trPr>
          <w:trHeight w:val="20"/>
        </w:trPr>
        <w:tc>
          <w:tcPr>
            <w:tcW w:w="4918" w:type="dxa"/>
            <w:gridSpan w:val="5"/>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Hóa đơn GTGT thanh toán tiền điện, nước với đơn vị cung cấp</w:t>
            </w:r>
          </w:p>
        </w:tc>
        <w:tc>
          <w:tcPr>
            <w:tcW w:w="4442"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Chứng từ thanh toán tiền điện, nước thực tế Doanh nghiệp sử dụng</w:t>
            </w:r>
          </w:p>
        </w:tc>
      </w:tr>
      <w:tr w:rsidR="00BA7A01" w:rsidRPr="00BA7A01" w:rsidTr="00BA7A01">
        <w:trPr>
          <w:trHeight w:val="20"/>
        </w:trPr>
        <w:tc>
          <w:tcPr>
            <w:tcW w:w="93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Số hóa đơn</w:t>
            </w:r>
          </w:p>
        </w:tc>
        <w:tc>
          <w:tcPr>
            <w:tcW w:w="10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Ngày Tháng năm</w:t>
            </w:r>
          </w:p>
        </w:tc>
        <w:tc>
          <w:tcPr>
            <w:tcW w:w="9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Đơn vị cung cấp</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Sản lượng điện, nước tiêu thụ</w:t>
            </w:r>
          </w:p>
        </w:tc>
        <w:tc>
          <w:tcPr>
            <w:tcW w:w="9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Thành tiền</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Số chứng từ</w:t>
            </w:r>
          </w:p>
        </w:tc>
        <w:tc>
          <w:tcPr>
            <w:tcW w:w="11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Ngày tháng năm</w:t>
            </w:r>
          </w:p>
        </w:tc>
        <w:tc>
          <w:tcPr>
            <w:tcW w:w="12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Sản lượng điện, nước tiêu thụ</w:t>
            </w:r>
          </w:p>
        </w:tc>
        <w:tc>
          <w:tcPr>
            <w:tcW w:w="9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Thành tiền</w:t>
            </w:r>
          </w:p>
        </w:tc>
      </w:tr>
      <w:tr w:rsidR="00BA7A01" w:rsidRPr="00BA7A01" w:rsidTr="00BA7A01">
        <w:trPr>
          <w:trHeight w:val="20"/>
        </w:trPr>
        <w:tc>
          <w:tcPr>
            <w:tcW w:w="93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9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9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1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2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9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Tổng giá thanh toán (bao gồm cả thuế GTGT):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5051"/>
      </w:tblGrid>
      <w:tr w:rsidR="00BA7A01" w:rsidRPr="00BA7A01" w:rsidTr="00BA7A01">
        <w:tc>
          <w:tcPr>
            <w:tcW w:w="430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Người lập bảng kê</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ghi rõ họ tên)</w:t>
            </w:r>
          </w:p>
        </w:tc>
        <w:tc>
          <w:tcPr>
            <w:tcW w:w="5051"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i/>
                <w:iCs/>
                <w:szCs w:val="24"/>
              </w:rPr>
              <w:t>Ngày …. tháng …. năm 201..</w:t>
            </w:r>
            <w:r w:rsidRPr="00BA7A01">
              <w:rPr>
                <w:rFonts w:ascii="Times New Roman" w:eastAsia="Times New Roman" w:hAnsi="Times New Roman" w:cs="Times New Roman"/>
                <w:i/>
                <w:iCs/>
                <w:szCs w:val="24"/>
              </w:rPr>
              <w:br/>
            </w:r>
            <w:r w:rsidRPr="00BA7A01">
              <w:rPr>
                <w:rFonts w:ascii="Times New Roman" w:eastAsia="Times New Roman" w:hAnsi="Times New Roman" w:cs="Times New Roman"/>
                <w:b/>
                <w:bCs/>
                <w:szCs w:val="24"/>
              </w:rPr>
              <w:t>Giám đốc doanh nghiệp</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47" w:name="dieu_3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03/TNDN</w:t>
            </w:r>
            <w:r w:rsidRPr="00BA7A01">
              <w:rPr>
                <w:rFonts w:ascii="Times New Roman" w:eastAsia="Times New Roman" w:hAnsi="Times New Roman" w:cs="Times New Roman"/>
                <w:b/>
                <w:bCs/>
                <w:szCs w:val="24"/>
              </w:rPr>
              <w:br/>
            </w:r>
            <w:bookmarkEnd w:id="47"/>
            <w:r w:rsidRPr="00BA7A01">
              <w:rPr>
                <w:rFonts w:ascii="Times New Roman" w:eastAsia="Times New Roman" w:hAnsi="Times New Roman" w:cs="Times New Roman"/>
                <w:i/>
                <w:iCs/>
                <w:szCs w:val="24"/>
              </w:rPr>
              <w:t>(Ban hành kèm theo Thông tư số 78/2014/TT-BTC của Bộ Tài chính)</w:t>
            </w:r>
          </w:p>
        </w:tc>
      </w:tr>
    </w:tbl>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CỘNG HÒA XÃ HỘI CHỦ NGHĨA VIỆT NAM</w:t>
      </w:r>
      <w:r w:rsidRPr="00BA7A01">
        <w:rPr>
          <w:rFonts w:ascii="Times New Roman" w:eastAsia="Times New Roman" w:hAnsi="Times New Roman" w:cs="Times New Roman"/>
          <w:b/>
          <w:bCs/>
          <w:szCs w:val="24"/>
          <w:lang w:val="vi-VN"/>
        </w:rPr>
        <w:br/>
        <w:t>Độc lập - Tự do - Hạnh phúc</w:t>
      </w:r>
      <w:r w:rsidRPr="00BA7A01">
        <w:rPr>
          <w:rFonts w:ascii="Times New Roman" w:eastAsia="Times New Roman" w:hAnsi="Times New Roman" w:cs="Times New Roman"/>
          <w:b/>
          <w:bCs/>
          <w:szCs w:val="24"/>
          <w:lang w:val="vi-VN"/>
        </w:rPr>
        <w:br/>
        <w:t>----------------</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48" w:name="dieu_3_1_name"/>
      <w:r w:rsidRPr="00BA7A01">
        <w:rPr>
          <w:rFonts w:ascii="Times New Roman" w:eastAsia="Times New Roman" w:hAnsi="Times New Roman" w:cs="Times New Roman"/>
          <w:b/>
          <w:bCs/>
          <w:szCs w:val="24"/>
          <w:lang w:val="vi-VN"/>
        </w:rPr>
        <w:t>BIÊN BẢN XÁC NHẬN TÀI TRỢ CHO GIÁO DỤC</w:t>
      </w:r>
      <w:bookmarkEnd w:id="48"/>
    </w:p>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Chúng tôi gồm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Tên doanh nghiệp [đơn vị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Tên cơ sở giáo dục/Học sinh, sinh viên/Cơ quan, tổ chức (đơn vị nhận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Cùng xác nhận [tên doanh nghiệp] đã tài trợ cho [cơ sở giáo dục, học sinh, sinh viên] nhằm mục đích:</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Tài trợ cho trường học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Tài trợ thiết bị phục vụ việc giảng dạy, học tập và hoạt động của trường học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Tài trợ học bổng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Tổ chức cuộc thi…..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Với tổng giá trị của khoản tài trợ là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Bằng tiền: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Hiện vật: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Giấy tờ có giá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(kèm theo các chứng từ liên quan khác của khoản tài trợ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Biên bản này được lập vào hồi... tại ………….. ngày ... tháng... năm .... và được lập thành ……. bản như nhau, mỗi bên giữ 01 bản.</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5051"/>
      </w:tblGrid>
      <w:tr w:rsidR="00BA7A01" w:rsidRPr="00BA7A01" w:rsidTr="00BA7A01">
        <w:tc>
          <w:tcPr>
            <w:tcW w:w="430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Bên nhận tài trợ</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ghi rõ họ tên)</w:t>
            </w:r>
          </w:p>
        </w:tc>
        <w:tc>
          <w:tcPr>
            <w:tcW w:w="5051"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Giám đốc cơ sở</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49" w:name="dieu_4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04/TNDN</w:t>
            </w:r>
            <w:r w:rsidRPr="00BA7A01">
              <w:rPr>
                <w:rFonts w:ascii="Times New Roman" w:eastAsia="Times New Roman" w:hAnsi="Times New Roman" w:cs="Times New Roman"/>
                <w:b/>
                <w:bCs/>
                <w:szCs w:val="24"/>
              </w:rPr>
              <w:br/>
            </w:r>
            <w:bookmarkEnd w:id="49"/>
            <w:r w:rsidRPr="00BA7A01">
              <w:rPr>
                <w:rFonts w:ascii="Times New Roman" w:eastAsia="Times New Roman" w:hAnsi="Times New Roman" w:cs="Times New Roman"/>
                <w:i/>
                <w:iCs/>
                <w:szCs w:val="24"/>
              </w:rPr>
              <w:t>(Ban hành kèm theo Thông tư số 78/2014/TT-BTC của Bộ Tài chính)</w:t>
            </w:r>
          </w:p>
        </w:tc>
      </w:tr>
    </w:tbl>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CỘNG HÒA XÃ HỘI CHỦ NGHĨA VIỆT NAM</w:t>
      </w:r>
      <w:r w:rsidRPr="00BA7A01">
        <w:rPr>
          <w:rFonts w:ascii="Times New Roman" w:eastAsia="Times New Roman" w:hAnsi="Times New Roman" w:cs="Times New Roman"/>
          <w:b/>
          <w:bCs/>
          <w:szCs w:val="24"/>
          <w:lang w:val="vi-VN"/>
        </w:rPr>
        <w:br/>
        <w:t>Độc lập - Tự do - Hạnh phúc</w:t>
      </w:r>
      <w:r w:rsidRPr="00BA7A01">
        <w:rPr>
          <w:rFonts w:ascii="Times New Roman" w:eastAsia="Times New Roman" w:hAnsi="Times New Roman" w:cs="Times New Roman"/>
          <w:b/>
          <w:bCs/>
          <w:szCs w:val="24"/>
          <w:lang w:val="vi-VN"/>
        </w:rPr>
        <w:br/>
        <w:t>----------------</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50" w:name="dieu_4_1_name"/>
      <w:r w:rsidRPr="00BA7A01">
        <w:rPr>
          <w:rFonts w:ascii="Times New Roman" w:eastAsia="Times New Roman" w:hAnsi="Times New Roman" w:cs="Times New Roman"/>
          <w:b/>
          <w:bCs/>
          <w:szCs w:val="24"/>
          <w:lang w:val="vi-VN"/>
        </w:rPr>
        <w:t>BIÊN BẢN XÁC NHẬN TÀI TRỢ CHO Y TẾ</w:t>
      </w:r>
      <w:bookmarkEnd w:id="50"/>
    </w:p>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Chúng tôi gồm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(đơn vị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Tên cơ sở y tế /đơn vị nhận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Cùng xác nhận [tên doanh nghiệp] đã tài trợ cho [cơ sở y tế/ đơn vị nhận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Tài trợ cho cơ sở y tế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Tài trợ thiết bị y tế, dụng cụ y tế, thuốc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Tài trợ bằng tiền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Với tổng giá trị của khoản tài trợ là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Bằng tiền: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Hiện vật: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Giấy tờ có giá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(kèm theo các chứng từ liên quan khác của khoản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lastRenderedPageBreak/>
        <w:t>[Tên cơ sở y tế/đơn vị nhận tài trợ] cam kết sử dụng đúng mục đích của khoản tài trợ. Trường hợp sử dụng sai mục đích, người nhận tài trợ ký tên dưới đây xin chịu trách nhiệm trước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Biên bản này được lập vào hồi ... tại ….. ngày ... tháng... năm .... và được lập thành ….. bản như nhau, mỗi bên giữ 01 bản.</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4417"/>
      </w:tblGrid>
      <w:tr w:rsidR="00BA7A01" w:rsidRPr="00BA7A01" w:rsidTr="00BA7A01">
        <w:tc>
          <w:tcPr>
            <w:tcW w:w="430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Bên nhận tài trợ</w:t>
            </w:r>
          </w:p>
        </w:tc>
        <w:tc>
          <w:tcPr>
            <w:tcW w:w="4417"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Giám đốc doanh nghiệp</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51" w:name="dieu_5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05/TNDN</w:t>
            </w:r>
            <w:r w:rsidRPr="00BA7A01">
              <w:rPr>
                <w:rFonts w:ascii="Times New Roman" w:eastAsia="Times New Roman" w:hAnsi="Times New Roman" w:cs="Times New Roman"/>
                <w:b/>
                <w:bCs/>
                <w:szCs w:val="24"/>
              </w:rPr>
              <w:br/>
            </w:r>
            <w:bookmarkEnd w:id="51"/>
            <w:r w:rsidRPr="00BA7A01">
              <w:rPr>
                <w:rFonts w:ascii="Times New Roman" w:eastAsia="Times New Roman" w:hAnsi="Times New Roman" w:cs="Times New Roman"/>
                <w:i/>
                <w:iCs/>
                <w:szCs w:val="24"/>
              </w:rPr>
              <w:t>(Ban hành kèm theo Thông tư số 78/2014/TT-BTC của Bộ Tài chính)</w:t>
            </w:r>
          </w:p>
        </w:tc>
      </w:tr>
    </w:tbl>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CỘNG HÒA XÃ HỘI CHỦ NGHĨA VIỆT NAM</w:t>
      </w:r>
      <w:r w:rsidRPr="00BA7A01">
        <w:rPr>
          <w:rFonts w:ascii="Times New Roman" w:eastAsia="Times New Roman" w:hAnsi="Times New Roman" w:cs="Times New Roman"/>
          <w:b/>
          <w:bCs/>
          <w:szCs w:val="24"/>
          <w:lang w:val="vi-VN"/>
        </w:rPr>
        <w:br/>
        <w:t>Độc lập - Tự do - Hạnh phúc</w:t>
      </w:r>
      <w:r w:rsidRPr="00BA7A01">
        <w:rPr>
          <w:rFonts w:ascii="Times New Roman" w:eastAsia="Times New Roman" w:hAnsi="Times New Roman" w:cs="Times New Roman"/>
          <w:b/>
          <w:bCs/>
          <w:szCs w:val="24"/>
          <w:lang w:val="vi-VN"/>
        </w:rPr>
        <w:br/>
        <w:t>----------------</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52" w:name="dieu_5_1_name"/>
      <w:r w:rsidRPr="00BA7A01">
        <w:rPr>
          <w:rFonts w:ascii="Times New Roman" w:eastAsia="Times New Roman" w:hAnsi="Times New Roman" w:cs="Times New Roman"/>
          <w:b/>
          <w:bCs/>
          <w:szCs w:val="24"/>
          <w:lang w:val="vi-VN"/>
        </w:rPr>
        <w:t>BIÊN BẢN XÁC NHẬN TÀI TRỢ KHẮC PHỤC HẬU QUẢ THIÊN TAI</w:t>
      </w:r>
      <w:bookmarkEnd w:id="52"/>
    </w:p>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Chúng tôi gồm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(đơn vị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Bên nhận tài trợ [Tên đơn vị nhận tài trợ hoặc cơ quan, tổ chức có chức năng huy động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 (nếu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Cùng xác nhận [tên doanh nghiệp] đã tài trợ cho [đơn vị nhận tài trợ] để khắc phục hậu quả thiên tai: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Với tổng giá trị của khoản tài trợ là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Bằng tiền: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Hiện vật: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Giấy tờ có giá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(kèm theo các chứng từ liên quan khác của khoản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[Tên đơn vị nhận tài trợ] cam kết sử dụng đúng mục đích của khoản tài trợ. Trường hợp sử dụng sai mục đích, người nhận tài trợ ký tên dưới đây xin chịu trách nhiệm trước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Biên bản này được lập vào hồi... tại ……… ngày ... tháng... năm .... và được lập thành ….. bản như nhau, mỗi bên giữ 01 bản.</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5051"/>
      </w:tblGrid>
      <w:tr w:rsidR="00BA7A01" w:rsidRPr="00BA7A01" w:rsidTr="00BA7A01">
        <w:tc>
          <w:tcPr>
            <w:tcW w:w="430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Bên nhận tài trợ</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c>
          <w:tcPr>
            <w:tcW w:w="5051"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Giám đốc doanh nghiệp</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53" w:name="dieu_6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06/TNDN</w:t>
            </w:r>
            <w:r w:rsidRPr="00BA7A01">
              <w:rPr>
                <w:rFonts w:ascii="Times New Roman" w:eastAsia="Times New Roman" w:hAnsi="Times New Roman" w:cs="Times New Roman"/>
                <w:b/>
                <w:bCs/>
                <w:szCs w:val="24"/>
              </w:rPr>
              <w:br/>
            </w:r>
            <w:bookmarkEnd w:id="53"/>
            <w:r w:rsidRPr="00BA7A01">
              <w:rPr>
                <w:rFonts w:ascii="Times New Roman" w:eastAsia="Times New Roman" w:hAnsi="Times New Roman" w:cs="Times New Roman"/>
                <w:i/>
                <w:iCs/>
                <w:szCs w:val="24"/>
              </w:rPr>
              <w:t xml:space="preserve">(Ban hành kèm theo Thông tư số </w:t>
            </w:r>
            <w:r w:rsidRPr="00BA7A01">
              <w:rPr>
                <w:rFonts w:ascii="Times New Roman" w:eastAsia="Times New Roman" w:hAnsi="Times New Roman" w:cs="Times New Roman"/>
                <w:i/>
                <w:iCs/>
                <w:szCs w:val="24"/>
              </w:rPr>
              <w:lastRenderedPageBreak/>
              <w:t>78/2014/TT-BTC của Bộ Tài chính)</w:t>
            </w:r>
          </w:p>
        </w:tc>
      </w:tr>
    </w:tbl>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lastRenderedPageBreak/>
        <w:t>CỘNG HÒA XÃ HỘI CHỦ NGHĨA VIỆT NAM</w:t>
      </w:r>
      <w:r w:rsidRPr="00BA7A01">
        <w:rPr>
          <w:rFonts w:ascii="Times New Roman" w:eastAsia="Times New Roman" w:hAnsi="Times New Roman" w:cs="Times New Roman"/>
          <w:b/>
          <w:bCs/>
          <w:szCs w:val="24"/>
          <w:lang w:val="vi-VN"/>
        </w:rPr>
        <w:br/>
        <w:t>Độc lập - Tự do - Hạnh phúc</w:t>
      </w:r>
      <w:r w:rsidRPr="00BA7A01">
        <w:rPr>
          <w:rFonts w:ascii="Times New Roman" w:eastAsia="Times New Roman" w:hAnsi="Times New Roman" w:cs="Times New Roman"/>
          <w:b/>
          <w:bCs/>
          <w:szCs w:val="24"/>
          <w:lang w:val="vi-VN"/>
        </w:rPr>
        <w:br/>
        <w:t>----------------</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54" w:name="dieu_6_1_name"/>
      <w:r w:rsidRPr="00BA7A01">
        <w:rPr>
          <w:rFonts w:ascii="Times New Roman" w:eastAsia="Times New Roman" w:hAnsi="Times New Roman" w:cs="Times New Roman"/>
          <w:b/>
          <w:bCs/>
          <w:szCs w:val="24"/>
          <w:lang w:val="vi-VN"/>
        </w:rPr>
        <w:t>BIÊN BẢN XÁC NHẬN TÀI TRỢ XÂY NHÀ TÌNH NGHĨA, NHÀ ĐẠI ĐOÀN KẾT</w:t>
      </w:r>
      <w:bookmarkEnd w:id="54"/>
    </w:p>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Chúng tôi gồm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(đơn vị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Bên nhận tài trợ: [Tên cá nhân hoặc cơ quan, tổ chức có chức năng huy động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Cùng xác nhận [tên doanh nghiệp] đã tài trợ cho [cá nhân, tổ chức] để xây nhà tình nghĩa/ xây nhà đại đoàn kết.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Với tổng giá trị của khoản tài trợ là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Bằng tiền: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Hiện vật: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Giấy tờ có giá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(kèm theo các chứng từ liên quan khác của khoản tài trợ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Biên bản này được lập vào hồi ... tại ………………. ngày ... tháng... năm .... và được lập thành ……. bản như nhau, mỗi bên giữ 01 bản.</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5051"/>
      </w:tblGrid>
      <w:tr w:rsidR="00BA7A01" w:rsidRPr="00BA7A01" w:rsidTr="00BA7A01">
        <w:tc>
          <w:tcPr>
            <w:tcW w:w="430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Bên nhận tài trợ</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c>
          <w:tcPr>
            <w:tcW w:w="5051"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Giám đốc doanh nghiệp</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55" w:name="dieu_7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07/TNDN</w:t>
            </w:r>
            <w:r w:rsidRPr="00BA7A01">
              <w:rPr>
                <w:rFonts w:ascii="Times New Roman" w:eastAsia="Times New Roman" w:hAnsi="Times New Roman" w:cs="Times New Roman"/>
                <w:b/>
                <w:bCs/>
                <w:szCs w:val="24"/>
              </w:rPr>
              <w:br/>
            </w:r>
            <w:bookmarkEnd w:id="55"/>
            <w:r w:rsidRPr="00BA7A01">
              <w:rPr>
                <w:rFonts w:ascii="Times New Roman" w:eastAsia="Times New Roman" w:hAnsi="Times New Roman" w:cs="Times New Roman"/>
                <w:i/>
                <w:iCs/>
                <w:szCs w:val="24"/>
              </w:rPr>
              <w:t>(Ban hành kèm theo Thông tư số 78/2014/TT-BTC của Bộ Tài chính)</w:t>
            </w:r>
          </w:p>
        </w:tc>
      </w:tr>
    </w:tbl>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CỘNG HÒA XÃ HỘI CHỦ NGHĨA VIỆT NAM</w:t>
      </w:r>
      <w:r w:rsidRPr="00BA7A01">
        <w:rPr>
          <w:rFonts w:ascii="Times New Roman" w:eastAsia="Times New Roman" w:hAnsi="Times New Roman" w:cs="Times New Roman"/>
          <w:b/>
          <w:bCs/>
          <w:szCs w:val="24"/>
          <w:lang w:val="vi-VN"/>
        </w:rPr>
        <w:br/>
        <w:t>Độc lập - Tự do - Hạnh phúc</w:t>
      </w:r>
      <w:r w:rsidRPr="00BA7A01">
        <w:rPr>
          <w:rFonts w:ascii="Times New Roman" w:eastAsia="Times New Roman" w:hAnsi="Times New Roman" w:cs="Times New Roman"/>
          <w:b/>
          <w:bCs/>
          <w:szCs w:val="24"/>
          <w:lang w:val="vi-VN"/>
        </w:rPr>
        <w:br/>
        <w:t>----------------</w:t>
      </w:r>
    </w:p>
    <w:p w:rsidR="00BA7A01" w:rsidRPr="00BA7A01" w:rsidRDefault="00BA7A01" w:rsidP="00BA7A01">
      <w:pPr>
        <w:spacing w:before="0" w:after="0" w:line="240" w:lineRule="auto"/>
        <w:jc w:val="center"/>
        <w:rPr>
          <w:rFonts w:ascii="Times New Roman" w:eastAsia="Times New Roman" w:hAnsi="Times New Roman" w:cs="Times New Roman"/>
          <w:b/>
          <w:bCs/>
          <w:szCs w:val="24"/>
        </w:rPr>
      </w:pPr>
      <w:bookmarkStart w:id="56" w:name="dieu_7_1_name"/>
      <w:r w:rsidRPr="00BA7A01">
        <w:rPr>
          <w:rFonts w:ascii="Times New Roman" w:eastAsia="Times New Roman" w:hAnsi="Times New Roman" w:cs="Times New Roman"/>
          <w:b/>
          <w:bCs/>
          <w:szCs w:val="24"/>
          <w:lang w:val="vi-VN"/>
        </w:rPr>
        <w:t>BIÊN BẢN XÁC NHẬN TÀI TRỢ THEO CHƯƠNG TRÌNH NHÀ NƯỚC DÀNH CHO CÁC ĐỊA PHƯƠNG THUỘC ĐỊA BÀN CÓ ĐIỀU KIỆN KINH TẾ XÃ HỘI ĐẶC BIỆT KHÓ KHĂN.</w:t>
      </w:r>
      <w:bookmarkEnd w:id="56"/>
    </w:p>
    <w:p w:rsidR="00BA7A01" w:rsidRPr="00BA7A01" w:rsidRDefault="00BA7A01" w:rsidP="00BA7A01">
      <w:pPr>
        <w:spacing w:before="0" w:after="0" w:line="240" w:lineRule="auto"/>
        <w:jc w:val="center"/>
        <w:rPr>
          <w:rFonts w:ascii="Times New Roman" w:eastAsia="Times New Roman" w:hAnsi="Times New Roman" w:cs="Times New Roman"/>
          <w:b/>
          <w:bCs/>
          <w:szCs w:val="24"/>
        </w:rPr>
      </w:pPr>
    </w:p>
    <w:p w:rsidR="00BA7A01" w:rsidRPr="00BA7A01" w:rsidRDefault="00BA7A01" w:rsidP="00BA7A01">
      <w:pPr>
        <w:spacing w:before="0" w:after="0" w:line="240" w:lineRule="auto"/>
        <w:jc w:val="center"/>
        <w:rPr>
          <w:rFonts w:ascii="Times New Roman" w:eastAsia="Times New Roman" w:hAnsi="Times New Roman" w:cs="Times New Roman"/>
          <w:szCs w:val="24"/>
        </w:rPr>
      </w:pP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Chúng tôi gồm có:</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Doanh nghiệp (đơn vị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Mã số thuế:</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Bên nhận tài trợ: [Tên cá nhân hoặc cơ quan, tổ chức có chức năng huy động tài trợ]</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Địa chỉ:                                                                           Số điện thoại:</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Cùng xác nhận [tên doanh nghiệp] đã tài trợ cho [cá nhân, tổ chức] theo chương trình Nhà nước dành cho các địa phương thuộc địa bàn có điều kiện kinh tế xã hội đặc biệt khó khăn.</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Với tổng giá trị của khoản tài trợ là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Bằng tiền: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Hiện vật: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Giấy tờ có giá ……………….. quy ra trị giá VND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(kèm theo các chứng từ liên quan khác của khoản tài trợ ).</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BA7A01" w:rsidRPr="00BA7A01" w:rsidRDefault="00BA7A01" w:rsidP="00BA7A01">
      <w:pPr>
        <w:spacing w:before="0" w:line="240" w:lineRule="auto"/>
        <w:ind w:firstLine="720"/>
        <w:jc w:val="both"/>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Biên bản này được lập vào hồi... tại ngày .................... tháng... năm .... và được lập thành ……… bản như nhau, mỗi bên giữ 01 bản.</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5051"/>
      </w:tblGrid>
      <w:tr w:rsidR="00BA7A01" w:rsidRPr="00BA7A01" w:rsidTr="00BA7A01">
        <w:tc>
          <w:tcPr>
            <w:tcW w:w="4309"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Bên nhận tài trợ</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c>
          <w:tcPr>
            <w:tcW w:w="5051"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Giám đốc doanh nghiệp</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(Ký tên, đóng dấu)</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BA7A01" w:rsidRPr="00BA7A01" w:rsidTr="00BA7A01">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57" w:name="dieu_8_1"/>
            <w:r w:rsidRPr="00BA7A01">
              <w:rPr>
                <w:rFonts w:ascii="Times New Roman" w:eastAsia="Times New Roman" w:hAnsi="Times New Roman" w:cs="Times New Roman"/>
                <w:szCs w:val="24"/>
              </w:rPr>
              <w:t xml:space="preserve">Mẫu số: </w:t>
            </w:r>
            <w:r w:rsidRPr="00BA7A01">
              <w:rPr>
                <w:rFonts w:ascii="Times New Roman" w:eastAsia="Times New Roman" w:hAnsi="Times New Roman" w:cs="Times New Roman"/>
                <w:b/>
                <w:bCs/>
                <w:szCs w:val="24"/>
              </w:rPr>
              <w:t>08/TNDN</w:t>
            </w:r>
            <w:r w:rsidRPr="00BA7A01">
              <w:rPr>
                <w:rFonts w:ascii="Times New Roman" w:eastAsia="Times New Roman" w:hAnsi="Times New Roman" w:cs="Times New Roman"/>
                <w:b/>
                <w:bCs/>
                <w:szCs w:val="24"/>
              </w:rPr>
              <w:br/>
            </w:r>
            <w:bookmarkEnd w:id="57"/>
            <w:r w:rsidRPr="00BA7A01">
              <w:rPr>
                <w:rFonts w:ascii="Times New Roman" w:eastAsia="Times New Roman" w:hAnsi="Times New Roman" w:cs="Times New Roman"/>
                <w:i/>
                <w:iCs/>
                <w:szCs w:val="24"/>
              </w:rPr>
              <w:t>(Ban hành kèm theo Thông tư số 78/2014/TT-BTC của Bộ Tài chính)</w:t>
            </w:r>
          </w:p>
        </w:tc>
      </w:tr>
    </w:tbl>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CỘNG HÒA XÃ HỘI CHỦ NGHĨA VIỆT NAM</w:t>
      </w:r>
      <w:r w:rsidRPr="00BA7A01">
        <w:rPr>
          <w:rFonts w:ascii="Times New Roman" w:eastAsia="Times New Roman" w:hAnsi="Times New Roman" w:cs="Times New Roman"/>
          <w:b/>
          <w:bCs/>
          <w:szCs w:val="24"/>
          <w:lang w:val="vi-VN"/>
        </w:rPr>
        <w:br/>
        <w:t>Độc lập - Tự do - Hạnh phúc</w:t>
      </w:r>
      <w:r w:rsidRPr="00BA7A01">
        <w:rPr>
          <w:rFonts w:ascii="Times New Roman" w:eastAsia="Times New Roman" w:hAnsi="Times New Roman" w:cs="Times New Roman"/>
          <w:b/>
          <w:bCs/>
          <w:szCs w:val="24"/>
          <w:lang w:val="vi-VN"/>
        </w:rPr>
        <w:br/>
        <w:t>----------------</w:t>
      </w:r>
    </w:p>
    <w:p w:rsidR="00BA7A01" w:rsidRPr="00BA7A01" w:rsidRDefault="00BA7A01" w:rsidP="00BA7A01">
      <w:pPr>
        <w:spacing w:before="0" w:after="0" w:line="240" w:lineRule="auto"/>
        <w:jc w:val="center"/>
        <w:rPr>
          <w:rFonts w:ascii="Times New Roman" w:eastAsia="Times New Roman" w:hAnsi="Times New Roman" w:cs="Times New Roman"/>
          <w:szCs w:val="24"/>
        </w:rPr>
      </w:pPr>
      <w:bookmarkStart w:id="58" w:name="dieu_8_1_name"/>
      <w:r w:rsidRPr="00BA7A01">
        <w:rPr>
          <w:rFonts w:ascii="Times New Roman" w:eastAsia="Times New Roman" w:hAnsi="Times New Roman" w:cs="Times New Roman"/>
          <w:b/>
          <w:bCs/>
          <w:szCs w:val="24"/>
          <w:lang w:val="vi-VN"/>
        </w:rPr>
        <w:t>TỜ KHAI THUẾ THU NHẬP DOANH NGHIỆP</w:t>
      </w:r>
      <w:bookmarkEnd w:id="58"/>
    </w:p>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i/>
          <w:iCs/>
          <w:szCs w:val="24"/>
          <w:lang w:val="vi-VN"/>
        </w:rPr>
        <w:t>(Dùng cho doanh nghiệp kê khai thuế thu nhập doanh nghiệp từ hoạt động bán toàn bộ Công ty TNHH một thành viên do tổ chức làm chủ sở hữu dưới hình thức chuyển nhượng vốn có gắn với bất động sản)</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[01] Kỳ tính thuế: □ Từng lần phát sinh: Ngày ………… tháng ……… năm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[02] Lần đầu □                           [03] Bổ sung lần thứ: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b/>
          <w:bCs/>
          <w:szCs w:val="24"/>
          <w:lang w:val="vi-VN"/>
        </w:rPr>
        <w:t>1. Bên chuyển nhượng:</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[04] Tên người nộp thuế...........................................................................................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24"/>
        <w:gridCol w:w="456"/>
        <w:gridCol w:w="456"/>
        <w:gridCol w:w="456"/>
        <w:gridCol w:w="399"/>
        <w:gridCol w:w="399"/>
        <w:gridCol w:w="399"/>
        <w:gridCol w:w="399"/>
        <w:gridCol w:w="399"/>
        <w:gridCol w:w="456"/>
        <w:gridCol w:w="456"/>
        <w:gridCol w:w="513"/>
        <w:gridCol w:w="513"/>
        <w:gridCol w:w="456"/>
        <w:gridCol w:w="513"/>
      </w:tblGrid>
      <w:tr w:rsidR="00BA7A01" w:rsidRPr="00BA7A01" w:rsidTr="00BA7A01">
        <w:tc>
          <w:tcPr>
            <w:tcW w:w="1824"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[05]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[06] Địa chỉ trụ sở: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[07] Quận/huyện: ………………………… [08] tỉnh/</w:t>
      </w:r>
      <w:r w:rsidRPr="00BA7A01">
        <w:rPr>
          <w:rFonts w:ascii="Times New Roman" w:eastAsia="Times New Roman" w:hAnsi="Times New Roman" w:cs="Times New Roman"/>
          <w:szCs w:val="24"/>
          <w:shd w:val="solid" w:color="FFFFFF" w:fill="auto"/>
        </w:rPr>
        <w:t>thành phố</w:t>
      </w:r>
      <w:r w:rsidRPr="00BA7A01">
        <w:rPr>
          <w:rFonts w:ascii="Times New Roman" w:eastAsia="Times New Roman" w:hAnsi="Times New Roman" w:cs="Times New Roman"/>
          <w:szCs w:val="24"/>
        </w:rPr>
        <w:t xml:space="preserve">: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[09] Điện thoại: ………………………… [10] Fax: …………………… [11] Email: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b/>
          <w:bCs/>
          <w:szCs w:val="24"/>
        </w:rPr>
        <w:lastRenderedPageBreak/>
        <w:t>2. Bên nhận chuyển nhượng:</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[12] Tên tổ chức/cá nhân nhận chuyển nhượng: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[13] Mã số thuế (đối </w:t>
      </w:r>
      <w:r w:rsidRPr="00BA7A01">
        <w:rPr>
          <w:rFonts w:ascii="Times New Roman" w:eastAsia="Times New Roman" w:hAnsi="Times New Roman" w:cs="Times New Roman"/>
          <w:szCs w:val="24"/>
          <w:shd w:val="solid" w:color="FFFFFF" w:fill="auto"/>
        </w:rPr>
        <w:t>với</w:t>
      </w:r>
      <w:r w:rsidRPr="00BA7A01">
        <w:rPr>
          <w:rFonts w:ascii="Times New Roman" w:eastAsia="Times New Roman" w:hAnsi="Times New Roman" w:cs="Times New Roman"/>
          <w:szCs w:val="24"/>
        </w:rPr>
        <w:t xml:space="preserve"> doanh nghiệp) hoặc số chứng minh nhân dân (đối với cá nhân):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24"/>
        <w:gridCol w:w="456"/>
        <w:gridCol w:w="456"/>
        <w:gridCol w:w="456"/>
        <w:gridCol w:w="399"/>
        <w:gridCol w:w="399"/>
        <w:gridCol w:w="399"/>
        <w:gridCol w:w="399"/>
        <w:gridCol w:w="399"/>
        <w:gridCol w:w="456"/>
        <w:gridCol w:w="456"/>
        <w:gridCol w:w="513"/>
        <w:gridCol w:w="513"/>
        <w:gridCol w:w="456"/>
        <w:gridCol w:w="513"/>
      </w:tblGrid>
      <w:tr w:rsidR="00BA7A01" w:rsidRPr="00BA7A01" w:rsidTr="00BA7A01">
        <w:tc>
          <w:tcPr>
            <w:tcW w:w="1824"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[14] Địa chỉ: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xml:space="preserve">[15] Hợp đồng chuyển nhượng: Số: .... ngày .... tháng .... năm có công chứng hoặc chứng thực tại UBND phường (xã) xác nhận ngày ... tháng ... năm.... </w:t>
      </w:r>
      <w:r w:rsidRPr="00BA7A01">
        <w:rPr>
          <w:rFonts w:ascii="Times New Roman" w:eastAsia="Times New Roman" w:hAnsi="Times New Roman" w:cs="Times New Roman"/>
          <w:szCs w:val="24"/>
        </w:rPr>
        <w:t>(nếu có).</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b/>
          <w:bCs/>
          <w:szCs w:val="24"/>
        </w:rPr>
        <w:t xml:space="preserve">[16] Tên Đại lý thuế (nếu có):..................................................................................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24"/>
        <w:gridCol w:w="456"/>
        <w:gridCol w:w="456"/>
        <w:gridCol w:w="456"/>
        <w:gridCol w:w="399"/>
        <w:gridCol w:w="399"/>
        <w:gridCol w:w="399"/>
        <w:gridCol w:w="399"/>
        <w:gridCol w:w="399"/>
        <w:gridCol w:w="456"/>
        <w:gridCol w:w="456"/>
        <w:gridCol w:w="513"/>
        <w:gridCol w:w="513"/>
        <w:gridCol w:w="456"/>
        <w:gridCol w:w="513"/>
      </w:tblGrid>
      <w:tr w:rsidR="00BA7A01" w:rsidRPr="00BA7A01" w:rsidTr="00BA7A01">
        <w:tc>
          <w:tcPr>
            <w:tcW w:w="1824"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[17]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[18] Địa chỉ: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[19] Quận/huyện: ………………………… [20] tỉnh/</w:t>
      </w:r>
      <w:r w:rsidRPr="00BA7A01">
        <w:rPr>
          <w:rFonts w:ascii="Times New Roman" w:eastAsia="Times New Roman" w:hAnsi="Times New Roman" w:cs="Times New Roman"/>
          <w:szCs w:val="24"/>
          <w:shd w:val="solid" w:color="FFFFFF" w:fill="auto"/>
        </w:rPr>
        <w:t>thành phố</w:t>
      </w:r>
      <w:r w:rsidRPr="00BA7A01">
        <w:rPr>
          <w:rFonts w:ascii="Times New Roman" w:eastAsia="Times New Roman" w:hAnsi="Times New Roman" w:cs="Times New Roman"/>
          <w:szCs w:val="24"/>
        </w:rPr>
        <w:t xml:space="preserve">: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[21] Điện thoại: …………………………… [22] Fax: …………… [23] Email: ............. </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[24] Hợp đồng đại lý: số ………………..….. ngày ..................................................... </w:t>
      </w:r>
    </w:p>
    <w:p w:rsidR="00BA7A01" w:rsidRPr="00BA7A01" w:rsidRDefault="00BA7A01" w:rsidP="00BA7A01">
      <w:pPr>
        <w:spacing w:before="0" w:after="0" w:line="240" w:lineRule="auto"/>
        <w:jc w:val="right"/>
        <w:rPr>
          <w:rFonts w:ascii="Times New Roman" w:eastAsia="Times New Roman" w:hAnsi="Times New Roman" w:cs="Times New Roman"/>
          <w:szCs w:val="24"/>
        </w:rPr>
      </w:pPr>
      <w:r w:rsidRPr="00BA7A01">
        <w:rPr>
          <w:rFonts w:ascii="Times New Roman" w:eastAsia="Times New Roman" w:hAnsi="Times New Roman" w:cs="Times New Roman"/>
          <w:i/>
          <w:iCs/>
          <w:szCs w:val="24"/>
        </w:rPr>
        <w:t>Đơn vị tiền: đồng Việt Nam</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673"/>
        <w:gridCol w:w="6017"/>
        <w:gridCol w:w="1001"/>
        <w:gridCol w:w="1764"/>
      </w:tblGrid>
      <w:tr w:rsidR="00BA7A01" w:rsidRPr="00BA7A01" w:rsidTr="00BA7A01">
        <w:trPr>
          <w:trHeight w:val="20"/>
        </w:trPr>
        <w:tc>
          <w:tcPr>
            <w:tcW w:w="61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STT</w:t>
            </w:r>
          </w:p>
        </w:tc>
        <w:tc>
          <w:tcPr>
            <w:tcW w:w="59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Chỉ tiêu</w:t>
            </w:r>
          </w:p>
        </w:tc>
        <w:tc>
          <w:tcPr>
            <w:tcW w:w="99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Mã chỉ tiêu</w:t>
            </w:r>
          </w:p>
        </w:tc>
        <w:tc>
          <w:tcPr>
            <w:tcW w:w="175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b/>
                <w:bCs/>
                <w:szCs w:val="24"/>
              </w:rPr>
              <w:t>Số tiền</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(1)</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(4)</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1</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Doanh thu của hoạt động bán toàn bộ Công ty có gắn với chuyển nhượng bất động sản</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[25]</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Chi phí của hoạt động bán toàn bộ Công ty có gắn với chuyển nhượng bất động sản</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[26]</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i/>
                <w:iCs/>
                <w:szCs w:val="24"/>
              </w:rPr>
              <w:t>Trong đó:</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2.1</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Giá vốn của đất chuyển nhượng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[27]</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2.2</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Chi phí đền bù thiệt hại về đất</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[28]</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2.3</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Chi phí đền bù thiệt hại về hoa màu</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[29]</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2.4</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Chi phí cải tạo san lấp mặt bằng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[30]</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2.5</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Chi phí đầu tư xây dựng kết cấu hạ tầng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[31]</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2.6</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Chi phí khác (bao gồm cả giá mua của phần vốn chuyển nhượng)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[32]</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Thu nhập từ hoạt động bán toàn bộ Công ty có gắn với chuyển nhượng bất động sản ([33]=[25]-[26])</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[33]</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4</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Số lỗ từ hoạt động chuyển nhượng bất động sản được chuyển kỳ này</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[34]</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5</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 xml:space="preserve">Thu nhập tính thuế thu nhập doanh nghiệp (TNDN) từ hoạt động bán toàn bộ Công ty có gắn </w:t>
            </w:r>
            <w:r w:rsidRPr="00BA7A01">
              <w:rPr>
                <w:rFonts w:ascii="Times New Roman" w:eastAsia="Times New Roman" w:hAnsi="Times New Roman" w:cs="Times New Roman"/>
                <w:szCs w:val="24"/>
                <w:shd w:val="solid" w:color="FFFFFF" w:fill="auto"/>
              </w:rPr>
              <w:t>với</w:t>
            </w:r>
            <w:r w:rsidRPr="00BA7A01">
              <w:rPr>
                <w:rFonts w:ascii="Times New Roman" w:eastAsia="Times New Roman" w:hAnsi="Times New Roman" w:cs="Times New Roman"/>
                <w:szCs w:val="24"/>
              </w:rPr>
              <w:t xml:space="preserve"> chuyển nhượng bất động sản ([35]=[33]-[34])</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[35]</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6</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Thuế suất thuế TNDN (22%)</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[36]</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r w:rsidR="00BA7A01" w:rsidRPr="00BA7A01" w:rsidTr="00BA7A01">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7</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rPr>
              <w:t>Thuế TNDN phải nộp ([37]=[35] x [36])</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[37]</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szCs w:val="24"/>
              </w:rPr>
              <w:t> </w:t>
            </w:r>
          </w:p>
        </w:tc>
      </w:tr>
    </w:tbl>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Tôi cam đoan số liệu kê khai trên là đúng và chịu trách nhiệm trước pháp luật về số liệu đã kê khai./.</w:t>
      </w:r>
    </w:p>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szCs w:val="24"/>
          <w:lang w:val="vi-VN"/>
        </w:rPr>
        <w:t> </w:t>
      </w:r>
    </w:p>
    <w:tbl>
      <w:tblPr>
        <w:tblW w:w="9360" w:type="dxa"/>
        <w:tblInd w:w="108" w:type="dxa"/>
        <w:tblBorders>
          <w:insideH w:val="nil"/>
          <w:insideV w:val="nil"/>
        </w:tblBorders>
        <w:tblCellMar>
          <w:left w:w="0" w:type="dxa"/>
          <w:right w:w="0" w:type="dxa"/>
        </w:tblCellMar>
        <w:tblLook w:val="04A0" w:firstRow="1" w:lastRow="0" w:firstColumn="1" w:lastColumn="0" w:noHBand="0" w:noVBand="1"/>
      </w:tblPr>
      <w:tblGrid>
        <w:gridCol w:w="3705"/>
        <w:gridCol w:w="5655"/>
      </w:tblGrid>
      <w:tr w:rsidR="00BA7A01" w:rsidRPr="00BA7A01" w:rsidTr="00BA7A01">
        <w:tc>
          <w:tcPr>
            <w:tcW w:w="3705"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rPr>
                <w:rFonts w:ascii="Times New Roman" w:eastAsia="Times New Roman" w:hAnsi="Times New Roman" w:cs="Times New Roman"/>
                <w:szCs w:val="24"/>
              </w:rPr>
            </w:pPr>
            <w:r w:rsidRPr="00BA7A01">
              <w:rPr>
                <w:rFonts w:ascii="Times New Roman" w:eastAsia="Times New Roman" w:hAnsi="Times New Roman" w:cs="Times New Roman"/>
                <w:b/>
                <w:bCs/>
                <w:szCs w:val="24"/>
              </w:rPr>
              <w:t>NHÂN VIÊN ĐẠI LÝ THUẾ</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szCs w:val="24"/>
              </w:rPr>
              <w:t>Họ và tên: ………….</w:t>
            </w:r>
            <w:r w:rsidRPr="00BA7A01">
              <w:rPr>
                <w:rFonts w:ascii="Times New Roman" w:eastAsia="Times New Roman" w:hAnsi="Times New Roman" w:cs="Times New Roman"/>
                <w:szCs w:val="24"/>
              </w:rPr>
              <w:br/>
              <w:t>Chứng chỉ hành nghề số ……………..</w:t>
            </w:r>
          </w:p>
        </w:tc>
        <w:tc>
          <w:tcPr>
            <w:tcW w:w="5655" w:type="dxa"/>
            <w:tcBorders>
              <w:top w:val="nil"/>
              <w:left w:val="nil"/>
              <w:bottom w:val="nil"/>
              <w:right w:val="nil"/>
            </w:tcBorders>
            <w:tcMar>
              <w:top w:w="0" w:type="dxa"/>
              <w:left w:w="108" w:type="dxa"/>
              <w:bottom w:w="0" w:type="dxa"/>
              <w:right w:w="108" w:type="dxa"/>
            </w:tcMar>
            <w:hideMark/>
          </w:tcPr>
          <w:p w:rsidR="00BA7A01" w:rsidRPr="00BA7A01" w:rsidRDefault="00BA7A01" w:rsidP="00BA7A01">
            <w:pPr>
              <w:spacing w:before="0" w:after="0" w:line="240" w:lineRule="auto"/>
              <w:jc w:val="center"/>
              <w:rPr>
                <w:rFonts w:ascii="Times New Roman" w:eastAsia="Times New Roman" w:hAnsi="Times New Roman" w:cs="Times New Roman"/>
                <w:szCs w:val="24"/>
              </w:rPr>
            </w:pPr>
            <w:r w:rsidRPr="00BA7A01">
              <w:rPr>
                <w:rFonts w:ascii="Times New Roman" w:eastAsia="Times New Roman" w:hAnsi="Times New Roman" w:cs="Times New Roman"/>
                <w:i/>
                <w:iCs/>
                <w:szCs w:val="24"/>
              </w:rPr>
              <w:t>…., ngày …. tháng …. năm ….</w:t>
            </w:r>
            <w:r w:rsidRPr="00BA7A01">
              <w:rPr>
                <w:rFonts w:ascii="Times New Roman" w:eastAsia="Times New Roman" w:hAnsi="Times New Roman" w:cs="Times New Roman"/>
                <w:i/>
                <w:iCs/>
                <w:szCs w:val="24"/>
              </w:rPr>
              <w:br/>
            </w:r>
            <w:r w:rsidRPr="00BA7A01">
              <w:rPr>
                <w:rFonts w:ascii="Times New Roman" w:eastAsia="Times New Roman" w:hAnsi="Times New Roman" w:cs="Times New Roman"/>
                <w:b/>
                <w:bCs/>
                <w:szCs w:val="24"/>
              </w:rPr>
              <w:t>NGƯỜI NỘP THUẾ hoặc</w:t>
            </w:r>
            <w:r w:rsidRPr="00BA7A01">
              <w:rPr>
                <w:rFonts w:ascii="Times New Roman" w:eastAsia="Times New Roman" w:hAnsi="Times New Roman" w:cs="Times New Roman"/>
                <w:b/>
                <w:bCs/>
                <w:szCs w:val="24"/>
              </w:rPr>
              <w:br/>
              <w:t>ĐẠI DIỆN HỢP PHÁP CỦA NGƯỜI NỘP THUẾ</w:t>
            </w:r>
            <w:r w:rsidRPr="00BA7A01">
              <w:rPr>
                <w:rFonts w:ascii="Times New Roman" w:eastAsia="Times New Roman" w:hAnsi="Times New Roman" w:cs="Times New Roman"/>
                <w:b/>
                <w:bCs/>
                <w:szCs w:val="24"/>
              </w:rPr>
              <w:br/>
            </w:r>
            <w:r w:rsidRPr="00BA7A01">
              <w:rPr>
                <w:rFonts w:ascii="Times New Roman" w:eastAsia="Times New Roman" w:hAnsi="Times New Roman" w:cs="Times New Roman"/>
                <w:i/>
                <w:iCs/>
                <w:szCs w:val="24"/>
              </w:rPr>
              <w:t>(Ký, ghi rõ họ t</w:t>
            </w:r>
            <w:r>
              <w:rPr>
                <w:rFonts w:ascii="Times New Roman" w:eastAsia="Times New Roman" w:hAnsi="Times New Roman" w:cs="Times New Roman"/>
                <w:i/>
                <w:iCs/>
                <w:szCs w:val="24"/>
              </w:rPr>
              <w:t>ên; chức vụ và đóng dấu (nếu có</w:t>
            </w:r>
            <w:bookmarkStart w:id="59" w:name="_GoBack"/>
            <w:bookmarkEnd w:id="59"/>
            <w:r w:rsidRPr="00BA7A01">
              <w:rPr>
                <w:rFonts w:ascii="Times New Roman" w:eastAsia="Times New Roman" w:hAnsi="Times New Roman" w:cs="Times New Roman"/>
                <w:i/>
                <w:iCs/>
                <w:szCs w:val="24"/>
              </w:rPr>
              <w:t>)</w:t>
            </w:r>
          </w:p>
        </w:tc>
      </w:tr>
    </w:tbl>
    <w:p w:rsidR="00881A93" w:rsidRDefault="00881A93">
      <w:pPr>
        <w:spacing w:before="144" w:after="288"/>
      </w:pPr>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03"/>
    <w:rsid w:val="00283E12"/>
    <w:rsid w:val="002D0F03"/>
    <w:rsid w:val="00881A93"/>
    <w:rsid w:val="00B51257"/>
    <w:rsid w:val="00BA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E9D5"/>
  <w15:chartTrackingRefBased/>
  <w15:docId w15:val="{0F058F8C-2DFA-4444-B823-4DF2E9B8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BA7A01"/>
    <w:pPr>
      <w:keepNext/>
      <w:spacing w:before="0"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1"/>
    <w:uiPriority w:val="9"/>
    <w:qFormat/>
    <w:rsid w:val="00BA7A01"/>
    <w:pPr>
      <w:keepNext/>
      <w:spacing w:before="0" w:after="0" w:line="240" w:lineRule="auto"/>
      <w:ind w:left="720"/>
      <w:jc w:val="center"/>
      <w:outlineLvl w:val="1"/>
    </w:pPr>
    <w:rPr>
      <w:rFonts w:ascii=".VnTimeH" w:eastAsia="Times New Roman" w:hAnsi=".VnTimeH" w:cs="Times New Roman"/>
      <w:b/>
      <w:szCs w:val="20"/>
    </w:rPr>
  </w:style>
  <w:style w:type="paragraph" w:styleId="Heading3">
    <w:name w:val="heading 3"/>
    <w:basedOn w:val="Normal"/>
    <w:next w:val="Normal"/>
    <w:link w:val="Heading3Char1"/>
    <w:uiPriority w:val="9"/>
    <w:qFormat/>
    <w:rsid w:val="00BA7A01"/>
    <w:pPr>
      <w:keepNext/>
      <w:spacing w:before="0" w:after="0" w:line="240" w:lineRule="auto"/>
      <w:ind w:left="720"/>
      <w:outlineLvl w:val="2"/>
    </w:pPr>
    <w:rPr>
      <w:rFonts w:ascii=".VnTimeH" w:eastAsia="Times New Roman" w:hAnsi=".VnTimeH" w:cs="Times New Roman"/>
      <w:b/>
      <w:szCs w:val="20"/>
    </w:rPr>
  </w:style>
  <w:style w:type="paragraph" w:styleId="Heading8">
    <w:name w:val="heading 8"/>
    <w:basedOn w:val="Normal"/>
    <w:next w:val="Normal"/>
    <w:link w:val="Heading8Char1"/>
    <w:uiPriority w:val="9"/>
    <w:qFormat/>
    <w:rsid w:val="00BA7A01"/>
    <w:pPr>
      <w:spacing w:before="240" w:after="60" w:line="240" w:lineRule="auto"/>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A7A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BA7A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BA7A01"/>
    <w:rPr>
      <w:rFonts w:asciiTheme="majorHAnsi" w:eastAsiaTheme="majorEastAsia" w:hAnsiTheme="majorHAnsi" w:cstheme="majorBidi"/>
      <w:color w:val="1F4D78" w:themeColor="accent1" w:themeShade="7F"/>
      <w:szCs w:val="24"/>
    </w:rPr>
  </w:style>
  <w:style w:type="character" w:customStyle="1" w:styleId="Heading8Char">
    <w:name w:val="Heading 8 Char"/>
    <w:basedOn w:val="DefaultParagraphFont"/>
    <w:uiPriority w:val="9"/>
    <w:semiHidden/>
    <w:rsid w:val="00BA7A01"/>
    <w:rPr>
      <w:rFonts w:asciiTheme="majorHAnsi" w:eastAsiaTheme="majorEastAsia" w:hAnsiTheme="majorHAnsi" w:cstheme="majorBidi"/>
      <w:color w:val="272727" w:themeColor="text1" w:themeTint="D8"/>
      <w:sz w:val="21"/>
      <w:szCs w:val="21"/>
    </w:rPr>
  </w:style>
  <w:style w:type="paragraph" w:customStyle="1" w:styleId="msonormal0">
    <w:name w:val="msonormal"/>
    <w:basedOn w:val="Normal"/>
    <w:rsid w:val="00BA7A01"/>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BA7A0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BA7A01"/>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BA7A01"/>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BA7A01"/>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BA7A01"/>
    <w:rPr>
      <w:rFonts w:ascii="Times New Roman" w:eastAsia="Times New Roman" w:hAnsi="Times New Roman" w:cs="Times New Roman"/>
      <w:szCs w:val="24"/>
    </w:rPr>
  </w:style>
  <w:style w:type="paragraph" w:styleId="BodyText">
    <w:name w:val="Body Text"/>
    <w:basedOn w:val="Normal"/>
    <w:link w:val="BodyTextChar1"/>
    <w:uiPriority w:val="99"/>
    <w:semiHidden/>
    <w:unhideWhenUsed/>
    <w:rsid w:val="00BA7A01"/>
    <w:pPr>
      <w:spacing w:before="0" w:after="0" w:line="240" w:lineRule="auto"/>
    </w:pPr>
    <w:rPr>
      <w:rFonts w:ascii=".VnTimeH" w:eastAsia="Times New Roman" w:hAnsi=".VnTimeH" w:cs="Times New Roman"/>
      <w:b/>
      <w:szCs w:val="20"/>
    </w:rPr>
  </w:style>
  <w:style w:type="character" w:customStyle="1" w:styleId="BodyTextChar">
    <w:name w:val="Body Text Char"/>
    <w:basedOn w:val="DefaultParagraphFont"/>
    <w:uiPriority w:val="99"/>
    <w:semiHidden/>
    <w:rsid w:val="00BA7A01"/>
  </w:style>
  <w:style w:type="paragraph" w:styleId="BodyTextIndent">
    <w:name w:val="Body Text Indent"/>
    <w:basedOn w:val="Normal"/>
    <w:link w:val="BodyTextIndentChar1"/>
    <w:uiPriority w:val="99"/>
    <w:semiHidden/>
    <w:unhideWhenUsed/>
    <w:rsid w:val="00BA7A01"/>
    <w:pPr>
      <w:spacing w:before="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uiPriority w:val="99"/>
    <w:semiHidden/>
    <w:rsid w:val="00BA7A01"/>
  </w:style>
  <w:style w:type="paragraph" w:styleId="BodyText2">
    <w:name w:val="Body Text 2"/>
    <w:basedOn w:val="Normal"/>
    <w:link w:val="BodyText2Char1"/>
    <w:uiPriority w:val="99"/>
    <w:semiHidden/>
    <w:unhideWhenUsed/>
    <w:rsid w:val="00BA7A01"/>
    <w:pPr>
      <w:spacing w:before="0"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uiPriority w:val="99"/>
    <w:semiHidden/>
    <w:rsid w:val="00BA7A01"/>
  </w:style>
  <w:style w:type="paragraph" w:customStyle="1" w:styleId="Char">
    <w:name w:val="Char"/>
    <w:basedOn w:val="Normal"/>
    <w:autoRedefine/>
    <w:rsid w:val="00BA7A01"/>
    <w:pPr>
      <w:pageBreakBefore/>
      <w:tabs>
        <w:tab w:val="left" w:pos="850"/>
        <w:tab w:val="left" w:pos="1191"/>
        <w:tab w:val="left" w:pos="1531"/>
      </w:tabs>
      <w:spacing w:before="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BA7A01"/>
    <w:rPr>
      <w:rFonts w:ascii=".VnTime" w:eastAsia="Times New Roman" w:hAnsi=".VnTime" w:cs="Times New Roman"/>
      <w:sz w:val="28"/>
      <w:szCs w:val="20"/>
    </w:rPr>
  </w:style>
  <w:style w:type="character" w:customStyle="1" w:styleId="Heading2Char1">
    <w:name w:val="Heading 2 Char1"/>
    <w:basedOn w:val="DefaultParagraphFont"/>
    <w:link w:val="Heading2"/>
    <w:uiPriority w:val="9"/>
    <w:locked/>
    <w:rsid w:val="00BA7A01"/>
    <w:rPr>
      <w:rFonts w:ascii=".VnTimeH" w:eastAsia="Times New Roman" w:hAnsi=".VnTimeH" w:cs="Times New Roman"/>
      <w:b/>
      <w:szCs w:val="20"/>
    </w:rPr>
  </w:style>
  <w:style w:type="character" w:customStyle="1" w:styleId="Heading3Char1">
    <w:name w:val="Heading 3 Char1"/>
    <w:basedOn w:val="DefaultParagraphFont"/>
    <w:link w:val="Heading3"/>
    <w:uiPriority w:val="9"/>
    <w:locked/>
    <w:rsid w:val="00BA7A01"/>
    <w:rPr>
      <w:rFonts w:ascii=".VnTimeH" w:eastAsia="Times New Roman" w:hAnsi=".VnTimeH" w:cs="Times New Roman"/>
      <w:b/>
      <w:szCs w:val="20"/>
    </w:rPr>
  </w:style>
  <w:style w:type="character" w:customStyle="1" w:styleId="BodyTextChar1">
    <w:name w:val="Body Text Char1"/>
    <w:basedOn w:val="DefaultParagraphFont"/>
    <w:link w:val="BodyText"/>
    <w:uiPriority w:val="99"/>
    <w:semiHidden/>
    <w:locked/>
    <w:rsid w:val="00BA7A01"/>
    <w:rPr>
      <w:rFonts w:ascii=".VnTimeH" w:eastAsia="Times New Roman" w:hAnsi=".VnTimeH" w:cs="Times New Roman"/>
      <w:b/>
      <w:szCs w:val="20"/>
    </w:rPr>
  </w:style>
  <w:style w:type="character" w:customStyle="1" w:styleId="BodyText2Char1">
    <w:name w:val="Body Text 2 Char1"/>
    <w:basedOn w:val="DefaultParagraphFont"/>
    <w:link w:val="BodyText2"/>
    <w:uiPriority w:val="99"/>
    <w:semiHidden/>
    <w:locked/>
    <w:rsid w:val="00BA7A01"/>
    <w:rPr>
      <w:rFonts w:ascii=".VnTime" w:eastAsia="Times New Roman" w:hAnsi=".VnTime" w:cs="Times New Roman"/>
      <w:sz w:val="28"/>
      <w:szCs w:val="20"/>
    </w:rPr>
  </w:style>
  <w:style w:type="character" w:customStyle="1" w:styleId="BodyTextIndentChar1">
    <w:name w:val="Body Text Indent Char1"/>
    <w:basedOn w:val="DefaultParagraphFont"/>
    <w:link w:val="BodyTextIndent"/>
    <w:uiPriority w:val="99"/>
    <w:semiHidden/>
    <w:locked/>
    <w:rsid w:val="00BA7A01"/>
    <w:rPr>
      <w:rFonts w:ascii=".VnTime" w:eastAsia="Times New Roman" w:hAnsi=".VnTime" w:cs="Times New Roman"/>
      <w:sz w:val="28"/>
      <w:szCs w:val="20"/>
    </w:rPr>
  </w:style>
  <w:style w:type="character" w:customStyle="1" w:styleId="Heading8Char1">
    <w:name w:val="Heading 8 Char1"/>
    <w:basedOn w:val="DefaultParagraphFont"/>
    <w:link w:val="Heading8"/>
    <w:uiPriority w:val="9"/>
    <w:locked/>
    <w:rsid w:val="00BA7A01"/>
    <w:rPr>
      <w:rFonts w:ascii="Times New Roman" w:eastAsia="Times New Roman" w:hAnsi="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28739</Words>
  <Characters>163817</Characters>
  <Application>Microsoft Office Word</Application>
  <DocSecurity>0</DocSecurity>
  <Lines>1365</Lines>
  <Paragraphs>384</Paragraphs>
  <ScaleCrop>false</ScaleCrop>
  <Company/>
  <LinksUpToDate>false</LinksUpToDate>
  <CharactersWithSpaces>192172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2019-01-25T06:54:00Z</dcterms:created>
  <dcterms:modified xsi:type="dcterms:W3CDTF">2019-01-25T06:55:00Z</dcterms:modified>
</cp:coreProperties>
</file>